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DC6D" w14:textId="0C228EBB" w:rsidR="004200AE" w:rsidRDefault="004200AE" w:rsidP="004200AE">
      <w:pPr>
        <w:pStyle w:val="CRCoverPage"/>
        <w:tabs>
          <w:tab w:val="right" w:pos="9639"/>
        </w:tabs>
        <w:spacing w:after="0"/>
        <w:rPr>
          <w:b/>
          <w:i/>
          <w:noProof/>
          <w:sz w:val="28"/>
        </w:rPr>
      </w:pPr>
      <w:r>
        <w:rPr>
          <w:b/>
          <w:noProof/>
          <w:sz w:val="24"/>
        </w:rPr>
        <w:t>3GPP TSG-RAN4 Meeting #8</w:t>
      </w:r>
      <w:r w:rsidR="00B45956">
        <w:rPr>
          <w:b/>
          <w:noProof/>
          <w:sz w:val="24"/>
        </w:rPr>
        <w:t>6</w:t>
      </w:r>
      <w:r>
        <w:rPr>
          <w:b/>
          <w:i/>
          <w:noProof/>
          <w:sz w:val="24"/>
        </w:rPr>
        <w:t xml:space="preserve"> </w:t>
      </w:r>
      <w:r>
        <w:rPr>
          <w:b/>
          <w:i/>
          <w:noProof/>
          <w:sz w:val="28"/>
        </w:rPr>
        <w:tab/>
      </w:r>
      <w:r w:rsidR="00617AA2" w:rsidRPr="00617AA2">
        <w:rPr>
          <w:b/>
          <w:i/>
          <w:noProof/>
          <w:sz w:val="28"/>
        </w:rPr>
        <w:t>R4-1</w:t>
      </w:r>
      <w:r w:rsidR="00B45956">
        <w:rPr>
          <w:b/>
          <w:i/>
          <w:noProof/>
          <w:sz w:val="28"/>
        </w:rPr>
        <w:t>8</w:t>
      </w:r>
      <w:r w:rsidR="00A5355C">
        <w:rPr>
          <w:b/>
          <w:i/>
          <w:noProof/>
          <w:sz w:val="28"/>
        </w:rPr>
        <w:t>01823</w:t>
      </w:r>
      <w:bookmarkStart w:id="0" w:name="_GoBack"/>
      <w:bookmarkEnd w:id="0"/>
    </w:p>
    <w:p w14:paraId="2CA24253" w14:textId="7C31DFC1" w:rsidR="004200AE" w:rsidRDefault="00B45956" w:rsidP="004200AE">
      <w:pPr>
        <w:pStyle w:val="CRCoverPage"/>
        <w:outlineLvl w:val="0"/>
        <w:rPr>
          <w:b/>
          <w:noProof/>
          <w:sz w:val="24"/>
        </w:rPr>
      </w:pPr>
      <w:r>
        <w:rPr>
          <w:b/>
          <w:noProof/>
          <w:sz w:val="24"/>
        </w:rPr>
        <w:t>Athens</w:t>
      </w:r>
      <w:r w:rsidR="004200AE">
        <w:rPr>
          <w:b/>
          <w:noProof/>
          <w:sz w:val="24"/>
        </w:rPr>
        <w:t xml:space="preserve">, </w:t>
      </w:r>
      <w:r>
        <w:rPr>
          <w:b/>
          <w:noProof/>
          <w:sz w:val="24"/>
        </w:rPr>
        <w:t>Greece</w:t>
      </w:r>
      <w:r w:rsidR="00881B48">
        <w:rPr>
          <w:b/>
          <w:noProof/>
          <w:sz w:val="24"/>
        </w:rPr>
        <w:t xml:space="preserve">, </w:t>
      </w:r>
      <w:r>
        <w:rPr>
          <w:b/>
          <w:noProof/>
          <w:sz w:val="24"/>
        </w:rPr>
        <w:t>26 Feb</w:t>
      </w:r>
      <w:r w:rsidR="00881B48">
        <w:rPr>
          <w:b/>
          <w:noProof/>
          <w:sz w:val="24"/>
        </w:rPr>
        <w:t xml:space="preserve"> – </w:t>
      </w:r>
      <w:r>
        <w:rPr>
          <w:b/>
          <w:noProof/>
          <w:sz w:val="24"/>
        </w:rPr>
        <w:t>2 Mar,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2A334CE8"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A5355C" w:rsidRPr="00A5355C">
        <w:rPr>
          <w:rFonts w:ascii="Arial" w:hAnsi="Arial" w:cs="Arial"/>
          <w:b/>
          <w:sz w:val="24"/>
          <w:lang w:eastAsia="zh-CN"/>
        </w:rPr>
        <w:t>7.9.2.2.2</w:t>
      </w:r>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4CEFA969"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827E19" w:rsidRPr="00827E19">
        <w:rPr>
          <w:rFonts w:ascii="Arial" w:hAnsi="Arial" w:cs="Arial"/>
          <w:b/>
          <w:sz w:val="24"/>
        </w:rPr>
        <w:t>On UE measurement capability of cell and beam number</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E1CFE">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54A510FE" w14:textId="1030E00C" w:rsidR="00C804B1" w:rsidRPr="00F769BB" w:rsidRDefault="00A00509" w:rsidP="005D2062">
      <w:pPr>
        <w:jc w:val="both"/>
        <w:rPr>
          <w:highlight w:val="green"/>
          <w:lang w:eastAsia="zh-CN"/>
        </w:rPr>
      </w:pPr>
      <w:r>
        <w:rPr>
          <w:lang w:eastAsia="zh-CN"/>
        </w:rPr>
        <w:t>In RAN4 #</w:t>
      </w:r>
      <w:r w:rsidR="007A40C2">
        <w:rPr>
          <w:lang w:eastAsia="zh-CN"/>
        </w:rPr>
        <w:t>AH1801</w:t>
      </w:r>
      <w:r>
        <w:rPr>
          <w:lang w:eastAsia="zh-CN"/>
        </w:rPr>
        <w:t xml:space="preserve"> meeting, a wayforward for </w:t>
      </w:r>
      <w:r w:rsidR="00F769BB" w:rsidRPr="00F769BB">
        <w:rPr>
          <w:lang w:eastAsia="zh-CN"/>
        </w:rPr>
        <w:t xml:space="preserve">the </w:t>
      </w:r>
      <w:r w:rsidR="00F769BB">
        <w:rPr>
          <w:lang w:eastAsia="zh-CN"/>
        </w:rPr>
        <w:t>n</w:t>
      </w:r>
      <w:r w:rsidR="00F769BB" w:rsidRPr="00F769BB">
        <w:rPr>
          <w:lang w:eastAsia="zh-CN"/>
        </w:rPr>
        <w:t xml:space="preserve">umber of </w:t>
      </w:r>
      <w:r w:rsidR="00F769BB">
        <w:rPr>
          <w:lang w:eastAsia="zh-CN"/>
        </w:rPr>
        <w:t>c</w:t>
      </w:r>
      <w:r w:rsidR="00F769BB" w:rsidRPr="00F769BB">
        <w:rPr>
          <w:lang w:eastAsia="zh-CN"/>
        </w:rPr>
        <w:t xml:space="preserve">ells and </w:t>
      </w:r>
      <w:r w:rsidR="00F769BB">
        <w:rPr>
          <w:lang w:eastAsia="zh-CN"/>
        </w:rPr>
        <w:t>b</w:t>
      </w:r>
      <w:r w:rsidR="00F769BB" w:rsidRPr="00F769BB">
        <w:rPr>
          <w:lang w:eastAsia="zh-CN"/>
        </w:rPr>
        <w:t>eams for SSB-Based Measurements</w:t>
      </w:r>
      <w:r w:rsidR="00F769BB">
        <w:rPr>
          <w:lang w:eastAsia="zh-CN"/>
        </w:rPr>
        <w:t xml:space="preserve"> was discussed, but no consensus was made. </w:t>
      </w:r>
      <w:r w:rsidR="000253A4">
        <w:rPr>
          <w:lang w:eastAsia="zh-CN"/>
        </w:rPr>
        <w:t xml:space="preserve">In this contribution, </w:t>
      </w:r>
      <w:r w:rsidR="007A40C2">
        <w:rPr>
          <w:lang w:eastAsia="zh-CN"/>
        </w:rPr>
        <w:t xml:space="preserve">we </w:t>
      </w:r>
      <w:r w:rsidR="00F769BB">
        <w:rPr>
          <w:lang w:eastAsia="zh-CN"/>
        </w:rPr>
        <w:t xml:space="preserve">further </w:t>
      </w:r>
      <w:r w:rsidR="007A40C2">
        <w:rPr>
          <w:lang w:eastAsia="zh-CN"/>
        </w:rPr>
        <w:t>discuss the</w:t>
      </w:r>
      <w:r w:rsidR="00F769BB" w:rsidRPr="00F769BB">
        <w:t xml:space="preserve"> </w:t>
      </w:r>
      <w:r w:rsidR="00F769BB" w:rsidRPr="00F769BB">
        <w:rPr>
          <w:lang w:eastAsia="zh-CN"/>
        </w:rPr>
        <w:t>UE measurement capability of cell and beam number</w:t>
      </w:r>
      <w:r w:rsidR="000253A4">
        <w:rPr>
          <w:lang w:eastAsia="zh-CN"/>
        </w:rPr>
        <w:t>.</w:t>
      </w:r>
    </w:p>
    <w:p w14:paraId="5B89C0C8" w14:textId="7E056E37" w:rsidR="00C804B1" w:rsidRDefault="00F769BB" w:rsidP="005D2062">
      <w:pPr>
        <w:pStyle w:val="Heading1"/>
        <w:rPr>
          <w:sz w:val="32"/>
        </w:rPr>
      </w:pPr>
      <w:r>
        <w:rPr>
          <w:lang w:eastAsia="zh-CN"/>
        </w:rPr>
        <w:t xml:space="preserve">Intel technical analysis </w:t>
      </w:r>
    </w:p>
    <w:p w14:paraId="2DC054E9" w14:textId="0BB999AD" w:rsidR="00F769BB" w:rsidRDefault="00F769BB" w:rsidP="007A40C2">
      <w:r>
        <w:t>Duplicate our analysis in last meeting (R4-1800130) as below,</w:t>
      </w:r>
    </w:p>
    <w:tbl>
      <w:tblPr>
        <w:tblStyle w:val="TableGrid"/>
        <w:tblW w:w="0" w:type="auto"/>
        <w:tblLook w:val="04A0" w:firstRow="1" w:lastRow="0" w:firstColumn="1" w:lastColumn="0" w:noHBand="0" w:noVBand="1"/>
      </w:tblPr>
      <w:tblGrid>
        <w:gridCol w:w="9629"/>
      </w:tblGrid>
      <w:tr w:rsidR="007A40C2" w14:paraId="296F83B6" w14:textId="77777777" w:rsidTr="007A40C2">
        <w:tc>
          <w:tcPr>
            <w:tcW w:w="9629" w:type="dxa"/>
          </w:tcPr>
          <w:p w14:paraId="2FDE558A" w14:textId="77777777" w:rsidR="00F769BB" w:rsidRPr="00F769BB" w:rsidRDefault="00F769BB" w:rsidP="00F769BB">
            <w:pPr>
              <w:rPr>
                <w:b/>
                <w:u w:val="single"/>
              </w:rPr>
            </w:pPr>
            <w:r w:rsidRPr="00F769BB">
              <w:rPr>
                <w:b/>
                <w:u w:val="single"/>
              </w:rPr>
              <w:t>Capability on monitoring cell number</w:t>
            </w:r>
          </w:p>
          <w:p w14:paraId="7F846286" w14:textId="77777777" w:rsidR="00F769BB" w:rsidRPr="002B54F5" w:rsidRDefault="00F769BB" w:rsidP="00F769BB">
            <w:pPr>
              <w:overflowPunct/>
              <w:autoSpaceDE/>
              <w:autoSpaceDN/>
              <w:adjustRightInd/>
              <w:snapToGrid w:val="0"/>
              <w:spacing w:before="0" w:after="0"/>
              <w:textAlignment w:val="auto"/>
            </w:pPr>
            <w:r>
              <w:t xml:space="preserve">For sub6GHz, the cell number for monitoring is: </w:t>
            </w:r>
          </w:p>
          <w:p w14:paraId="14C4B541" w14:textId="77777777" w:rsidR="00F769BB" w:rsidRPr="002B54F5" w:rsidRDefault="00F769BB" w:rsidP="00F769BB">
            <w:pPr>
              <w:numPr>
                <w:ilvl w:val="2"/>
                <w:numId w:val="31"/>
              </w:numPr>
              <w:overflowPunct/>
              <w:autoSpaceDE/>
              <w:autoSpaceDN/>
              <w:adjustRightInd/>
              <w:snapToGrid w:val="0"/>
              <w:spacing w:before="0" w:after="0"/>
              <w:ind w:left="810" w:hanging="270"/>
              <w:textAlignment w:val="auto"/>
            </w:pPr>
            <w:r w:rsidRPr="002B54F5">
              <w:t>For SSB based intra-frequency measurement with and without measurement gap, UE is required to at least simultaneously monitor [8] identified SSB based intra-frequency cells</w:t>
            </w:r>
          </w:p>
          <w:p w14:paraId="596A3AC8" w14:textId="77777777" w:rsidR="00F769BB" w:rsidRPr="002B54F5" w:rsidRDefault="00F769BB" w:rsidP="00F769BB">
            <w:pPr>
              <w:numPr>
                <w:ilvl w:val="2"/>
                <w:numId w:val="31"/>
              </w:numPr>
              <w:overflowPunct/>
              <w:autoSpaceDE/>
              <w:autoSpaceDN/>
              <w:adjustRightInd/>
              <w:snapToGrid w:val="0"/>
              <w:spacing w:before="0" w:after="0"/>
              <w:ind w:left="810" w:hanging="270"/>
              <w:textAlignment w:val="auto"/>
            </w:pPr>
            <w:r w:rsidRPr="002B54F5">
              <w:t xml:space="preserve">For SSB based inter-frequency measurement, the NR UE shall be capable of performing SSB based measurements of at least [4] cells per frequency layer </w:t>
            </w:r>
          </w:p>
          <w:p w14:paraId="5B5DDF06" w14:textId="77777777" w:rsidR="00F769BB" w:rsidRDefault="00F769BB" w:rsidP="00F769BB">
            <w:r>
              <w:t xml:space="preserve"> For mmWave case, the SLS simulation results in RAN4 #84bis meeting was summarized in [1],</w:t>
            </w:r>
          </w:p>
          <w:p w14:paraId="3B41D740" w14:textId="77777777" w:rsidR="00F769BB" w:rsidRDefault="00F769BB" w:rsidP="00F769BB">
            <w:pPr>
              <w:jc w:val="center"/>
            </w:pPr>
            <w:r>
              <w:t>Table 1. Summary of cell number from SLS</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333"/>
              <w:gridCol w:w="1164"/>
              <w:gridCol w:w="1164"/>
              <w:gridCol w:w="823"/>
              <w:gridCol w:w="607"/>
              <w:gridCol w:w="1053"/>
            </w:tblGrid>
            <w:tr w:rsidR="00F769BB" w:rsidRPr="00323897" w14:paraId="4F3EAE68" w14:textId="77777777" w:rsidTr="00413DA5">
              <w:trPr>
                <w:trHeight w:val="841"/>
                <w:jc w:val="center"/>
              </w:trPr>
              <w:tc>
                <w:tcPr>
                  <w:tcW w:w="1355" w:type="dxa"/>
                  <w:shd w:val="clear" w:color="000000" w:fill="A5A5A5"/>
                  <w:vAlign w:val="bottom"/>
                </w:tcPr>
                <w:p w14:paraId="67EB8591" w14:textId="77777777" w:rsidR="00F769BB" w:rsidRPr="00323897" w:rsidRDefault="00F769BB" w:rsidP="00F769BB">
                  <w:pPr>
                    <w:overflowPunct/>
                    <w:autoSpaceDE/>
                    <w:autoSpaceDN/>
                    <w:adjustRightInd/>
                    <w:spacing w:before="0" w:after="0"/>
                    <w:jc w:val="center"/>
                    <w:textAlignment w:val="auto"/>
                    <w:rPr>
                      <w:rFonts w:ascii="Calibri" w:eastAsia="Times New Roman" w:hAnsi="Calibri"/>
                      <w:b/>
                      <w:bCs/>
                      <w:color w:val="CEEACA"/>
                      <w:sz w:val="22"/>
                      <w:szCs w:val="22"/>
                      <w:lang w:val="en-US" w:eastAsia="zh-CN"/>
                    </w:rPr>
                  </w:pPr>
                  <w:r>
                    <w:rPr>
                      <w:rFonts w:ascii="Calibri" w:eastAsia="Times New Roman" w:hAnsi="Calibri"/>
                      <w:b/>
                      <w:bCs/>
                      <w:color w:val="CEEACA"/>
                      <w:sz w:val="22"/>
                      <w:szCs w:val="22"/>
                      <w:lang w:val="en-US" w:eastAsia="zh-CN"/>
                    </w:rPr>
                    <w:t>Case</w:t>
                  </w:r>
                </w:p>
              </w:tc>
              <w:tc>
                <w:tcPr>
                  <w:tcW w:w="3683" w:type="dxa"/>
                  <w:gridSpan w:val="3"/>
                  <w:shd w:val="clear" w:color="000000" w:fill="A5A5A5"/>
                  <w:vAlign w:val="bottom"/>
                  <w:hideMark/>
                </w:tcPr>
                <w:p w14:paraId="51700B47" w14:textId="77777777" w:rsidR="00F769BB" w:rsidRPr="00323897" w:rsidRDefault="00F769BB" w:rsidP="00F769BB">
                  <w:pPr>
                    <w:overflowPunct/>
                    <w:autoSpaceDE/>
                    <w:autoSpaceDN/>
                    <w:adjustRightInd/>
                    <w:spacing w:before="0" w:after="0"/>
                    <w:jc w:val="center"/>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Number of detectable cells for all UEs</w:t>
                  </w:r>
                </w:p>
              </w:tc>
              <w:tc>
                <w:tcPr>
                  <w:tcW w:w="2432" w:type="dxa"/>
                  <w:gridSpan w:val="3"/>
                  <w:shd w:val="clear" w:color="000000" w:fill="95B3D7"/>
                  <w:vAlign w:val="bottom"/>
                  <w:hideMark/>
                </w:tcPr>
                <w:p w14:paraId="526D8972" w14:textId="77777777" w:rsidR="00F769BB" w:rsidRPr="00323897" w:rsidRDefault="00F769BB" w:rsidP="00F769BB">
                  <w:pPr>
                    <w:overflowPunct/>
                    <w:autoSpaceDE/>
                    <w:autoSpaceDN/>
                    <w:adjustRightInd/>
                    <w:spacing w:before="0" w:after="0"/>
                    <w:jc w:val="center"/>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Number of detectable cells for cell edge UEs</w:t>
                  </w:r>
                </w:p>
              </w:tc>
            </w:tr>
            <w:tr w:rsidR="00F769BB" w:rsidRPr="00323897" w14:paraId="49108480" w14:textId="77777777" w:rsidTr="00413DA5">
              <w:trPr>
                <w:trHeight w:val="250"/>
                <w:jc w:val="center"/>
              </w:trPr>
              <w:tc>
                <w:tcPr>
                  <w:tcW w:w="1355" w:type="dxa"/>
                  <w:shd w:val="clear" w:color="000000" w:fill="A5A5A5"/>
                </w:tcPr>
                <w:p w14:paraId="32B5BD60"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p>
              </w:tc>
              <w:tc>
                <w:tcPr>
                  <w:tcW w:w="1355" w:type="dxa"/>
                  <w:shd w:val="clear" w:color="000000" w:fill="A5A5A5"/>
                  <w:vAlign w:val="bottom"/>
                  <w:hideMark/>
                </w:tcPr>
                <w:p w14:paraId="012ECD71"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20%</w:t>
                  </w:r>
                </w:p>
              </w:tc>
              <w:tc>
                <w:tcPr>
                  <w:tcW w:w="1164" w:type="dxa"/>
                  <w:shd w:val="clear" w:color="000000" w:fill="A5A5A5"/>
                  <w:vAlign w:val="bottom"/>
                  <w:hideMark/>
                </w:tcPr>
                <w:p w14:paraId="7B8C190D"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50%</w:t>
                  </w:r>
                </w:p>
              </w:tc>
              <w:tc>
                <w:tcPr>
                  <w:tcW w:w="1164" w:type="dxa"/>
                  <w:shd w:val="clear" w:color="000000" w:fill="A5A5A5"/>
                  <w:vAlign w:val="bottom"/>
                  <w:hideMark/>
                </w:tcPr>
                <w:p w14:paraId="48A9FFFC"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90%</w:t>
                  </w:r>
                </w:p>
              </w:tc>
              <w:tc>
                <w:tcPr>
                  <w:tcW w:w="852" w:type="dxa"/>
                  <w:shd w:val="clear" w:color="000000" w:fill="95B3D7"/>
                  <w:vAlign w:val="bottom"/>
                  <w:hideMark/>
                </w:tcPr>
                <w:p w14:paraId="3CCE3A18"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20%</w:t>
                  </w:r>
                </w:p>
              </w:tc>
              <w:tc>
                <w:tcPr>
                  <w:tcW w:w="607" w:type="dxa"/>
                  <w:shd w:val="clear" w:color="000000" w:fill="95B3D7"/>
                  <w:vAlign w:val="bottom"/>
                  <w:hideMark/>
                </w:tcPr>
                <w:p w14:paraId="4E977280"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50%</w:t>
                  </w:r>
                </w:p>
              </w:tc>
              <w:tc>
                <w:tcPr>
                  <w:tcW w:w="973" w:type="dxa"/>
                  <w:shd w:val="clear" w:color="000000" w:fill="95B3D7"/>
                  <w:vAlign w:val="bottom"/>
                  <w:hideMark/>
                </w:tcPr>
                <w:p w14:paraId="231072CA"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90%</w:t>
                  </w:r>
                </w:p>
              </w:tc>
            </w:tr>
            <w:tr w:rsidR="00F769BB" w:rsidRPr="00323897" w14:paraId="722D9C02" w14:textId="77777777" w:rsidTr="00413DA5">
              <w:trPr>
                <w:trHeight w:val="227"/>
                <w:jc w:val="center"/>
              </w:trPr>
              <w:tc>
                <w:tcPr>
                  <w:tcW w:w="1355" w:type="dxa"/>
                  <w:shd w:val="clear" w:color="000000" w:fill="BEE3B9"/>
                  <w:vAlign w:val="bottom"/>
                </w:tcPr>
                <w:p w14:paraId="19B80987" w14:textId="77777777" w:rsidR="00F769BB" w:rsidRDefault="00F769BB" w:rsidP="00F769BB">
                  <w:pPr>
                    <w:overflowPunct/>
                    <w:autoSpaceDE/>
                    <w:autoSpaceDN/>
                    <w:adjustRightInd/>
                    <w:spacing w:before="0" w:after="0"/>
                    <w:textAlignment w:val="auto"/>
                    <w:rPr>
                      <w:rFonts w:ascii="Calibri" w:hAnsi="Calibri"/>
                      <w:color w:val="9C0006"/>
                      <w:sz w:val="22"/>
                      <w:szCs w:val="22"/>
                      <w:lang w:val="en-US" w:eastAsia="zh-CN"/>
                    </w:rPr>
                  </w:pPr>
                  <w:r>
                    <w:rPr>
                      <w:rFonts w:ascii="Calibri" w:hAnsi="Calibri"/>
                      <w:color w:val="9C0006"/>
                      <w:sz w:val="22"/>
                      <w:szCs w:val="22"/>
                    </w:rPr>
                    <w:t>minimum</w:t>
                  </w:r>
                </w:p>
              </w:tc>
              <w:tc>
                <w:tcPr>
                  <w:tcW w:w="1355" w:type="dxa"/>
                  <w:shd w:val="clear" w:color="000000" w:fill="BEE3B9"/>
                  <w:vAlign w:val="bottom"/>
                  <w:hideMark/>
                </w:tcPr>
                <w:p w14:paraId="44525084"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1</w:t>
                  </w:r>
                </w:p>
              </w:tc>
              <w:tc>
                <w:tcPr>
                  <w:tcW w:w="1164" w:type="dxa"/>
                  <w:shd w:val="clear" w:color="000000" w:fill="BEE3B9"/>
                  <w:vAlign w:val="bottom"/>
                  <w:hideMark/>
                </w:tcPr>
                <w:p w14:paraId="24E7B4F1"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2</w:t>
                  </w:r>
                </w:p>
              </w:tc>
              <w:tc>
                <w:tcPr>
                  <w:tcW w:w="1164" w:type="dxa"/>
                  <w:shd w:val="clear" w:color="000000" w:fill="BEE3B9"/>
                  <w:vAlign w:val="bottom"/>
                  <w:hideMark/>
                </w:tcPr>
                <w:p w14:paraId="681544FC"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3</w:t>
                  </w:r>
                </w:p>
              </w:tc>
              <w:tc>
                <w:tcPr>
                  <w:tcW w:w="852" w:type="dxa"/>
                  <w:shd w:val="clear" w:color="000000" w:fill="BEE3B9"/>
                  <w:vAlign w:val="bottom"/>
                  <w:hideMark/>
                </w:tcPr>
                <w:p w14:paraId="130463AC"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1</w:t>
                  </w:r>
                </w:p>
              </w:tc>
              <w:tc>
                <w:tcPr>
                  <w:tcW w:w="607" w:type="dxa"/>
                  <w:shd w:val="clear" w:color="000000" w:fill="BEE3B9"/>
                  <w:vAlign w:val="bottom"/>
                  <w:hideMark/>
                </w:tcPr>
                <w:p w14:paraId="2A707515"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1</w:t>
                  </w:r>
                </w:p>
              </w:tc>
              <w:tc>
                <w:tcPr>
                  <w:tcW w:w="973" w:type="dxa"/>
                  <w:shd w:val="clear" w:color="000000" w:fill="BEE3B9"/>
                  <w:vAlign w:val="bottom"/>
                  <w:hideMark/>
                </w:tcPr>
                <w:p w14:paraId="374877ED"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2</w:t>
                  </w:r>
                </w:p>
              </w:tc>
            </w:tr>
            <w:tr w:rsidR="00F769BB" w:rsidRPr="00323897" w14:paraId="5328013A" w14:textId="77777777" w:rsidTr="00413DA5">
              <w:trPr>
                <w:trHeight w:val="227"/>
                <w:jc w:val="center"/>
              </w:trPr>
              <w:tc>
                <w:tcPr>
                  <w:tcW w:w="1355" w:type="dxa"/>
                  <w:shd w:val="clear" w:color="000000" w:fill="BEE3B9"/>
                  <w:vAlign w:val="bottom"/>
                </w:tcPr>
                <w:p w14:paraId="5AC6DB8E" w14:textId="77777777" w:rsidR="00F769BB" w:rsidRDefault="00F769BB" w:rsidP="00F769BB">
                  <w:pPr>
                    <w:rPr>
                      <w:rFonts w:ascii="Calibri" w:hAnsi="Calibri"/>
                      <w:color w:val="9C0006"/>
                      <w:sz w:val="22"/>
                      <w:szCs w:val="22"/>
                    </w:rPr>
                  </w:pPr>
                  <w:r>
                    <w:rPr>
                      <w:rFonts w:ascii="Calibri" w:hAnsi="Calibri"/>
                      <w:color w:val="9C0006"/>
                      <w:sz w:val="22"/>
                      <w:szCs w:val="22"/>
                    </w:rPr>
                    <w:t>mean</w:t>
                  </w:r>
                </w:p>
              </w:tc>
              <w:tc>
                <w:tcPr>
                  <w:tcW w:w="1355" w:type="dxa"/>
                  <w:shd w:val="clear" w:color="000000" w:fill="BEE3B9"/>
                  <w:vAlign w:val="bottom"/>
                  <w:hideMark/>
                </w:tcPr>
                <w:p w14:paraId="19E1C6E8"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3.1214286</w:t>
                  </w:r>
                </w:p>
              </w:tc>
              <w:tc>
                <w:tcPr>
                  <w:tcW w:w="1164" w:type="dxa"/>
                  <w:shd w:val="clear" w:color="000000" w:fill="BEE3B9"/>
                  <w:vAlign w:val="bottom"/>
                  <w:hideMark/>
                </w:tcPr>
                <w:p w14:paraId="0598707A"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4.7214286</w:t>
                  </w:r>
                </w:p>
              </w:tc>
              <w:tc>
                <w:tcPr>
                  <w:tcW w:w="1164" w:type="dxa"/>
                  <w:shd w:val="clear" w:color="000000" w:fill="BEE3B9"/>
                  <w:vAlign w:val="bottom"/>
                  <w:hideMark/>
                </w:tcPr>
                <w:p w14:paraId="441FA2A8"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7.3357143</w:t>
                  </w:r>
                </w:p>
              </w:tc>
              <w:tc>
                <w:tcPr>
                  <w:tcW w:w="852" w:type="dxa"/>
                  <w:shd w:val="clear" w:color="000000" w:fill="BEE3B9"/>
                  <w:vAlign w:val="bottom"/>
                  <w:hideMark/>
                </w:tcPr>
                <w:p w14:paraId="0CAFD290"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1.75</w:t>
                  </w:r>
                </w:p>
              </w:tc>
              <w:tc>
                <w:tcPr>
                  <w:tcW w:w="607" w:type="dxa"/>
                  <w:shd w:val="clear" w:color="000000" w:fill="BEE3B9"/>
                  <w:vAlign w:val="bottom"/>
                  <w:hideMark/>
                </w:tcPr>
                <w:p w14:paraId="502D9562"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2.75</w:t>
                  </w:r>
                </w:p>
              </w:tc>
              <w:tc>
                <w:tcPr>
                  <w:tcW w:w="973" w:type="dxa"/>
                  <w:shd w:val="clear" w:color="000000" w:fill="BEE3B9"/>
                  <w:vAlign w:val="bottom"/>
                  <w:hideMark/>
                </w:tcPr>
                <w:p w14:paraId="7FC8BDD8"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3.888889</w:t>
                  </w:r>
                </w:p>
              </w:tc>
            </w:tr>
            <w:tr w:rsidR="00F769BB" w:rsidRPr="00323897" w14:paraId="21EFD250" w14:textId="77777777" w:rsidTr="00413DA5">
              <w:trPr>
                <w:trHeight w:val="227"/>
                <w:jc w:val="center"/>
              </w:trPr>
              <w:tc>
                <w:tcPr>
                  <w:tcW w:w="1355" w:type="dxa"/>
                  <w:shd w:val="clear" w:color="000000" w:fill="BEE3B9"/>
                  <w:vAlign w:val="bottom"/>
                </w:tcPr>
                <w:p w14:paraId="40C3EE5A" w14:textId="77777777" w:rsidR="00F769BB" w:rsidRDefault="00F769BB" w:rsidP="00F769BB">
                  <w:pPr>
                    <w:rPr>
                      <w:rFonts w:ascii="Calibri" w:hAnsi="Calibri"/>
                      <w:color w:val="9C0006"/>
                      <w:sz w:val="22"/>
                      <w:szCs w:val="22"/>
                    </w:rPr>
                  </w:pPr>
                  <w:r>
                    <w:rPr>
                      <w:rFonts w:ascii="Calibri" w:hAnsi="Calibri"/>
                      <w:color w:val="9C0006"/>
                      <w:sz w:val="22"/>
                      <w:szCs w:val="22"/>
                    </w:rPr>
                    <w:t>median</w:t>
                  </w:r>
                </w:p>
              </w:tc>
              <w:tc>
                <w:tcPr>
                  <w:tcW w:w="1355" w:type="dxa"/>
                  <w:shd w:val="clear" w:color="000000" w:fill="BEE3B9"/>
                  <w:vAlign w:val="bottom"/>
                  <w:hideMark/>
                </w:tcPr>
                <w:p w14:paraId="379BDC32"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3</w:t>
                  </w:r>
                </w:p>
              </w:tc>
              <w:tc>
                <w:tcPr>
                  <w:tcW w:w="1164" w:type="dxa"/>
                  <w:shd w:val="clear" w:color="000000" w:fill="BEE3B9"/>
                  <w:vAlign w:val="bottom"/>
                  <w:hideMark/>
                </w:tcPr>
                <w:p w14:paraId="715B3A69"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5</w:t>
                  </w:r>
                </w:p>
              </w:tc>
              <w:tc>
                <w:tcPr>
                  <w:tcW w:w="1164" w:type="dxa"/>
                  <w:shd w:val="clear" w:color="000000" w:fill="BEE3B9"/>
                  <w:vAlign w:val="bottom"/>
                  <w:hideMark/>
                </w:tcPr>
                <w:p w14:paraId="53DCBC97"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8</w:t>
                  </w:r>
                </w:p>
              </w:tc>
              <w:tc>
                <w:tcPr>
                  <w:tcW w:w="852" w:type="dxa"/>
                  <w:shd w:val="clear" w:color="000000" w:fill="BEE3B9"/>
                  <w:vAlign w:val="bottom"/>
                  <w:hideMark/>
                </w:tcPr>
                <w:p w14:paraId="563BBCCE"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1</w:t>
                  </w:r>
                </w:p>
              </w:tc>
              <w:tc>
                <w:tcPr>
                  <w:tcW w:w="607" w:type="dxa"/>
                  <w:shd w:val="clear" w:color="000000" w:fill="BEE3B9"/>
                  <w:vAlign w:val="bottom"/>
                  <w:hideMark/>
                </w:tcPr>
                <w:p w14:paraId="4CC6FD68"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2</w:t>
                  </w:r>
                </w:p>
              </w:tc>
              <w:tc>
                <w:tcPr>
                  <w:tcW w:w="973" w:type="dxa"/>
                  <w:shd w:val="clear" w:color="000000" w:fill="BEE3B9"/>
                  <w:vAlign w:val="bottom"/>
                  <w:hideMark/>
                </w:tcPr>
                <w:p w14:paraId="08F45F11"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3</w:t>
                  </w:r>
                </w:p>
              </w:tc>
            </w:tr>
            <w:tr w:rsidR="00F769BB" w:rsidRPr="00323897" w14:paraId="4F7BE172" w14:textId="77777777" w:rsidTr="00413DA5">
              <w:trPr>
                <w:trHeight w:val="227"/>
                <w:jc w:val="center"/>
              </w:trPr>
              <w:tc>
                <w:tcPr>
                  <w:tcW w:w="1355" w:type="dxa"/>
                  <w:shd w:val="clear" w:color="000000" w:fill="BEE3B9"/>
                  <w:vAlign w:val="bottom"/>
                </w:tcPr>
                <w:p w14:paraId="08641750" w14:textId="77777777" w:rsidR="00F769BB" w:rsidRDefault="00F769BB" w:rsidP="00F769BB">
                  <w:pPr>
                    <w:rPr>
                      <w:rFonts w:ascii="Calibri" w:hAnsi="Calibri"/>
                      <w:color w:val="9C0006"/>
                      <w:sz w:val="22"/>
                      <w:szCs w:val="22"/>
                    </w:rPr>
                  </w:pPr>
                  <w:r>
                    <w:rPr>
                      <w:rFonts w:ascii="Calibri" w:hAnsi="Calibri"/>
                      <w:color w:val="9C0006"/>
                      <w:sz w:val="22"/>
                      <w:szCs w:val="22"/>
                    </w:rPr>
                    <w:t>maximum</w:t>
                  </w:r>
                </w:p>
              </w:tc>
              <w:tc>
                <w:tcPr>
                  <w:tcW w:w="1355" w:type="dxa"/>
                  <w:shd w:val="clear" w:color="000000" w:fill="BEE3B9"/>
                  <w:vAlign w:val="bottom"/>
                  <w:hideMark/>
                </w:tcPr>
                <w:p w14:paraId="02DF2026"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5.5</w:t>
                  </w:r>
                </w:p>
              </w:tc>
              <w:tc>
                <w:tcPr>
                  <w:tcW w:w="1164" w:type="dxa"/>
                  <w:shd w:val="clear" w:color="000000" w:fill="BEE3B9"/>
                  <w:vAlign w:val="bottom"/>
                  <w:hideMark/>
                </w:tcPr>
                <w:p w14:paraId="44E0FB3D"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8.2</w:t>
                  </w:r>
                </w:p>
              </w:tc>
              <w:tc>
                <w:tcPr>
                  <w:tcW w:w="1164" w:type="dxa"/>
                  <w:shd w:val="clear" w:color="000000" w:fill="BEE3B9"/>
                  <w:vAlign w:val="bottom"/>
                  <w:hideMark/>
                </w:tcPr>
                <w:p w14:paraId="06133E2A"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13.4</w:t>
                  </w:r>
                </w:p>
              </w:tc>
              <w:tc>
                <w:tcPr>
                  <w:tcW w:w="852" w:type="dxa"/>
                  <w:shd w:val="clear" w:color="000000" w:fill="BEE3B9"/>
                  <w:vAlign w:val="bottom"/>
                  <w:hideMark/>
                </w:tcPr>
                <w:p w14:paraId="2B448410"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4</w:t>
                  </w:r>
                </w:p>
              </w:tc>
              <w:tc>
                <w:tcPr>
                  <w:tcW w:w="607" w:type="dxa"/>
                  <w:shd w:val="clear" w:color="000000" w:fill="BEE3B9"/>
                  <w:vAlign w:val="bottom"/>
                  <w:hideMark/>
                </w:tcPr>
                <w:p w14:paraId="7E8B1321"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6</w:t>
                  </w:r>
                </w:p>
              </w:tc>
              <w:tc>
                <w:tcPr>
                  <w:tcW w:w="973" w:type="dxa"/>
                  <w:shd w:val="clear" w:color="000000" w:fill="BEE3B9"/>
                  <w:vAlign w:val="bottom"/>
                  <w:hideMark/>
                </w:tcPr>
                <w:p w14:paraId="3869D778"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color w:val="9C0006"/>
                      <w:sz w:val="22"/>
                      <w:szCs w:val="22"/>
                      <w:lang w:val="en-US" w:eastAsia="zh-CN"/>
                    </w:rPr>
                  </w:pPr>
                  <w:r w:rsidRPr="00323897">
                    <w:rPr>
                      <w:rFonts w:ascii="Calibri" w:eastAsia="Times New Roman" w:hAnsi="Calibri"/>
                      <w:color w:val="9C0006"/>
                      <w:sz w:val="22"/>
                      <w:szCs w:val="22"/>
                      <w:lang w:val="en-US" w:eastAsia="zh-CN"/>
                    </w:rPr>
                    <w:t>8</w:t>
                  </w:r>
                </w:p>
              </w:tc>
            </w:tr>
          </w:tbl>
          <w:p w14:paraId="5E84BDDC" w14:textId="77777777" w:rsidR="00F769BB" w:rsidRDefault="00F769BB" w:rsidP="00F769BB">
            <w:r>
              <w:t>With help of beamforming, UE may able to detect more cells from the SLS results, however, in mmWave case, UE also need to monitor beams which can be configured up to 64 at gNB side, and therefore more cells monitoring will introduce more complexity and power consumption to the UE. On the other hand, the cell number of sub6GHz case may not introduce any big impact on the mobility of mmWave since those numbers are also used in LTE legacy and high speed case. As a trade-off, we propose to keep the same cell number as sub6GHz, which is:</w:t>
            </w:r>
          </w:p>
          <w:p w14:paraId="25748CE5" w14:textId="77777777" w:rsidR="00F769BB" w:rsidRPr="00CA126A" w:rsidRDefault="00F769BB" w:rsidP="00F769BB">
            <w:pPr>
              <w:overflowPunct/>
              <w:autoSpaceDE/>
              <w:autoSpaceDN/>
              <w:adjustRightInd/>
              <w:snapToGrid w:val="0"/>
              <w:spacing w:before="0" w:after="0"/>
              <w:textAlignment w:val="auto"/>
              <w:rPr>
                <w:b/>
                <w:i/>
              </w:rPr>
            </w:pPr>
            <w:r w:rsidRPr="00CA126A">
              <w:rPr>
                <w:b/>
                <w:i/>
              </w:rPr>
              <w:t xml:space="preserve">Proposal 1: For FR2, the cell number for monitoring is: </w:t>
            </w:r>
          </w:p>
          <w:p w14:paraId="034DFD38" w14:textId="77777777" w:rsidR="00F769BB" w:rsidRPr="00CA126A" w:rsidRDefault="00F769BB" w:rsidP="00F769BB">
            <w:pPr>
              <w:numPr>
                <w:ilvl w:val="2"/>
                <w:numId w:val="31"/>
              </w:numPr>
              <w:overflowPunct/>
              <w:autoSpaceDE/>
              <w:autoSpaceDN/>
              <w:adjustRightInd/>
              <w:snapToGrid w:val="0"/>
              <w:spacing w:before="0" w:after="0"/>
              <w:ind w:left="810" w:hanging="270"/>
              <w:textAlignment w:val="auto"/>
              <w:rPr>
                <w:b/>
                <w:i/>
              </w:rPr>
            </w:pPr>
            <w:r w:rsidRPr="00CA126A">
              <w:rPr>
                <w:b/>
                <w:i/>
              </w:rPr>
              <w:t>For SSB based intra-frequency measurement , UE is required to at least monitor [8] identified SSB based intra-frequency cells</w:t>
            </w:r>
          </w:p>
          <w:p w14:paraId="61F80085" w14:textId="77777777" w:rsidR="00F769BB" w:rsidRPr="00A711BF" w:rsidRDefault="00F769BB" w:rsidP="00F769BB">
            <w:pPr>
              <w:numPr>
                <w:ilvl w:val="2"/>
                <w:numId w:val="31"/>
              </w:numPr>
              <w:overflowPunct/>
              <w:autoSpaceDE/>
              <w:autoSpaceDN/>
              <w:adjustRightInd/>
              <w:snapToGrid w:val="0"/>
              <w:spacing w:before="0" w:after="0"/>
              <w:ind w:left="810" w:hanging="270"/>
              <w:textAlignment w:val="auto"/>
              <w:rPr>
                <w:b/>
                <w:i/>
              </w:rPr>
            </w:pPr>
            <w:r w:rsidRPr="00CA126A">
              <w:rPr>
                <w:b/>
                <w:i/>
              </w:rPr>
              <w:lastRenderedPageBreak/>
              <w:t xml:space="preserve">For SSB based inter-frequency measurement, the NR UE shall be capable of performing SSB based measurements of at least [4] cells per frequency layer </w:t>
            </w:r>
          </w:p>
          <w:p w14:paraId="0238CA7C" w14:textId="77777777" w:rsidR="00F769BB" w:rsidRPr="00F769BB" w:rsidRDefault="00F769BB" w:rsidP="00F769BB">
            <w:pPr>
              <w:rPr>
                <w:b/>
                <w:u w:val="single"/>
              </w:rPr>
            </w:pPr>
            <w:r w:rsidRPr="00F769BB">
              <w:rPr>
                <w:b/>
                <w:u w:val="single"/>
              </w:rPr>
              <w:t>Capability on monitoring beam number</w:t>
            </w:r>
          </w:p>
          <w:p w14:paraId="57BCAB32" w14:textId="77777777" w:rsidR="00F769BB" w:rsidRDefault="00F769BB" w:rsidP="00F769BB">
            <w:r>
              <w:t>Based on the SLS</w:t>
            </w:r>
            <w:r w:rsidRPr="00B019CE">
              <w:t xml:space="preserve"> </w:t>
            </w:r>
            <w:r>
              <w:t>results summary in RAN4 #84bis meeting, the beam number per frequency layer were provided, but most of the companies set the gNB Tx beam number as 32 and less, and only in NTT DOCOMO paper (</w:t>
            </w:r>
            <w:r w:rsidRPr="009809D9">
              <w:t>R1-1710940</w:t>
            </w:r>
            <w:r>
              <w:t>) the 64 Tx beam case was evaluated, which show that the beams monitored by cell edge UE is 16 at 90%. For inter-frequency case, the monitoring beam number will be less than intra-frequency case, and we propose to use the same proportional scale between intra-frequency cell number and inter-frequency cell number, that is,</w:t>
            </w:r>
          </w:p>
          <w:p w14:paraId="7C008730" w14:textId="77777777" w:rsidR="00F769BB" w:rsidRPr="00CA126A" w:rsidRDefault="00F769BB" w:rsidP="00F769BB">
            <w:pPr>
              <w:overflowPunct/>
              <w:autoSpaceDE/>
              <w:autoSpaceDN/>
              <w:adjustRightInd/>
              <w:snapToGrid w:val="0"/>
              <w:spacing w:before="0" w:after="0"/>
              <w:textAlignment w:val="auto"/>
              <w:rPr>
                <w:b/>
                <w:i/>
              </w:rPr>
            </w:pPr>
            <w:r w:rsidRPr="00CA126A">
              <w:rPr>
                <w:b/>
                <w:i/>
              </w:rPr>
              <w:t xml:space="preserve">Proposal </w:t>
            </w:r>
            <w:r>
              <w:rPr>
                <w:b/>
                <w:i/>
              </w:rPr>
              <w:t>2</w:t>
            </w:r>
            <w:r w:rsidRPr="00CA126A">
              <w:rPr>
                <w:b/>
                <w:i/>
              </w:rPr>
              <w:t xml:space="preserve">: For FR2, the </w:t>
            </w:r>
            <w:r>
              <w:rPr>
                <w:b/>
                <w:i/>
              </w:rPr>
              <w:t>beam</w:t>
            </w:r>
            <w:r w:rsidRPr="00CA126A">
              <w:rPr>
                <w:b/>
                <w:i/>
              </w:rPr>
              <w:t xml:space="preserve"> number for monitoring is: </w:t>
            </w:r>
          </w:p>
          <w:p w14:paraId="3B4F2E1B" w14:textId="77777777" w:rsidR="00F769BB" w:rsidRPr="00CA126A" w:rsidRDefault="00F769BB" w:rsidP="00F769BB">
            <w:pPr>
              <w:numPr>
                <w:ilvl w:val="2"/>
                <w:numId w:val="31"/>
              </w:numPr>
              <w:overflowPunct/>
              <w:autoSpaceDE/>
              <w:autoSpaceDN/>
              <w:adjustRightInd/>
              <w:snapToGrid w:val="0"/>
              <w:spacing w:before="0" w:after="0"/>
              <w:ind w:left="810" w:hanging="270"/>
              <w:textAlignment w:val="auto"/>
              <w:rPr>
                <w:b/>
                <w:i/>
              </w:rPr>
            </w:pPr>
            <w:r w:rsidRPr="00CA126A">
              <w:rPr>
                <w:b/>
                <w:i/>
              </w:rPr>
              <w:t>For SSB based intra-frequency measurement with and without measurement gap, UE is required to at least simultaneously monitor [</w:t>
            </w:r>
            <w:r>
              <w:rPr>
                <w:b/>
                <w:i/>
              </w:rPr>
              <w:t>16</w:t>
            </w:r>
            <w:r w:rsidRPr="00CA126A">
              <w:rPr>
                <w:b/>
                <w:i/>
              </w:rPr>
              <w:t xml:space="preserve">] identified </w:t>
            </w:r>
            <w:r>
              <w:rPr>
                <w:b/>
                <w:i/>
              </w:rPr>
              <w:t>beams per intra-frequency.</w:t>
            </w:r>
          </w:p>
          <w:p w14:paraId="67A88A69" w14:textId="77777777" w:rsidR="00F769BB" w:rsidRDefault="00F769BB" w:rsidP="00F769BB">
            <w:pPr>
              <w:numPr>
                <w:ilvl w:val="2"/>
                <w:numId w:val="31"/>
              </w:numPr>
              <w:overflowPunct/>
              <w:autoSpaceDE/>
              <w:autoSpaceDN/>
              <w:adjustRightInd/>
              <w:snapToGrid w:val="0"/>
              <w:spacing w:before="0" w:after="0"/>
              <w:ind w:left="810" w:hanging="270"/>
              <w:textAlignment w:val="auto"/>
              <w:rPr>
                <w:b/>
                <w:i/>
              </w:rPr>
            </w:pPr>
            <w:r w:rsidRPr="00CA126A">
              <w:rPr>
                <w:b/>
                <w:i/>
              </w:rPr>
              <w:t>For SSB based inter-frequency measurement, UE is required to at least simultaneously monitor [</w:t>
            </w:r>
            <w:r>
              <w:rPr>
                <w:b/>
                <w:i/>
              </w:rPr>
              <w:t>8</w:t>
            </w:r>
            <w:r w:rsidRPr="00CA126A">
              <w:rPr>
                <w:b/>
                <w:i/>
              </w:rPr>
              <w:t xml:space="preserve">] identified </w:t>
            </w:r>
            <w:r>
              <w:rPr>
                <w:b/>
                <w:i/>
              </w:rPr>
              <w:t>beams per inter-frequency.</w:t>
            </w:r>
          </w:p>
          <w:p w14:paraId="47D2DEB9" w14:textId="77777777" w:rsidR="00F769BB" w:rsidRDefault="00F769BB" w:rsidP="00F769BB">
            <w:r w:rsidRPr="00BE0C2B">
              <w:t xml:space="preserve">In RAN4 #85 meeting, it was agreed that </w:t>
            </w:r>
            <w:r>
              <w:t>the o</w:t>
            </w:r>
            <w:r w:rsidRPr="00BE0C2B">
              <w:t>ption3a applies to</w:t>
            </w:r>
            <w:r w:rsidRPr="00BE0C2B">
              <w:rPr>
                <w:rFonts w:hint="eastAsia"/>
              </w:rPr>
              <w:t xml:space="preserve"> both FR1 and FR2</w:t>
            </w:r>
            <w:r>
              <w:t>, but</w:t>
            </w:r>
            <w:r w:rsidRPr="00BE0C2B">
              <w:t xml:space="preserve"> </w:t>
            </w:r>
            <w:r>
              <w:t>t</w:t>
            </w:r>
            <w:r w:rsidRPr="00BE0C2B">
              <w:t>he exact UE requirements can be different for FR1 and FR2</w:t>
            </w:r>
            <w:r>
              <w:t>. The cell number is critical to monitor for the basic mobility performance (HO) for both FR1 and FR2, and we propose to specify same cell number for FR1 and FR2 in the UE measurement capability. However, compared with FR2, the existing beam number for FR1 might be much less due to the low carrier frequency, and especially in some LTE re-farming carrier frequencies, the beamforming might not be assumed for the requirement. In [2], the SLS summary for FR1 beam number is as below,</w:t>
            </w:r>
          </w:p>
          <w:p w14:paraId="7FB72D5B" w14:textId="77777777" w:rsidR="00F769BB" w:rsidRPr="00BE0C2B" w:rsidRDefault="00F769BB" w:rsidP="00F769BB">
            <w:pPr>
              <w:jc w:val="center"/>
            </w:pPr>
            <w:r>
              <w:t>Table 2. Summary of beam number from SLS</w:t>
            </w:r>
          </w:p>
          <w:tbl>
            <w:tblPr>
              <w:tblW w:w="7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189"/>
              <w:gridCol w:w="1054"/>
              <w:gridCol w:w="1054"/>
              <w:gridCol w:w="780"/>
              <w:gridCol w:w="1053"/>
              <w:gridCol w:w="1053"/>
            </w:tblGrid>
            <w:tr w:rsidR="00F769BB" w:rsidRPr="00323897" w14:paraId="36E74BDD" w14:textId="77777777" w:rsidTr="00413DA5">
              <w:trPr>
                <w:trHeight w:val="841"/>
                <w:jc w:val="center"/>
              </w:trPr>
              <w:tc>
                <w:tcPr>
                  <w:tcW w:w="1282" w:type="dxa"/>
                  <w:shd w:val="clear" w:color="000000" w:fill="A5A5A5"/>
                  <w:vAlign w:val="bottom"/>
                </w:tcPr>
                <w:p w14:paraId="3153E735" w14:textId="77777777" w:rsidR="00F769BB" w:rsidRPr="00323897" w:rsidRDefault="00F769BB" w:rsidP="00F769BB">
                  <w:pPr>
                    <w:overflowPunct/>
                    <w:autoSpaceDE/>
                    <w:autoSpaceDN/>
                    <w:adjustRightInd/>
                    <w:spacing w:before="0" w:after="0"/>
                    <w:jc w:val="center"/>
                    <w:textAlignment w:val="auto"/>
                    <w:rPr>
                      <w:rFonts w:ascii="Calibri" w:eastAsia="Times New Roman" w:hAnsi="Calibri"/>
                      <w:b/>
                      <w:bCs/>
                      <w:color w:val="CEEACA"/>
                      <w:sz w:val="22"/>
                      <w:szCs w:val="22"/>
                      <w:lang w:val="en-US" w:eastAsia="zh-CN"/>
                    </w:rPr>
                  </w:pPr>
                  <w:r>
                    <w:rPr>
                      <w:rFonts w:ascii="Calibri" w:eastAsia="Times New Roman" w:hAnsi="Calibri"/>
                      <w:b/>
                      <w:bCs/>
                      <w:color w:val="CEEACA"/>
                      <w:sz w:val="22"/>
                      <w:szCs w:val="22"/>
                      <w:lang w:val="en-US" w:eastAsia="zh-CN"/>
                    </w:rPr>
                    <w:t>Case</w:t>
                  </w:r>
                </w:p>
              </w:tc>
              <w:tc>
                <w:tcPr>
                  <w:tcW w:w="3298" w:type="dxa"/>
                  <w:gridSpan w:val="3"/>
                  <w:shd w:val="clear" w:color="000000" w:fill="A5A5A5"/>
                  <w:vAlign w:val="bottom"/>
                  <w:hideMark/>
                </w:tcPr>
                <w:p w14:paraId="7AD9AC80" w14:textId="77777777" w:rsidR="00F769BB" w:rsidRPr="00323897" w:rsidRDefault="00F769BB" w:rsidP="00F769BB">
                  <w:pPr>
                    <w:overflowPunct/>
                    <w:autoSpaceDE/>
                    <w:autoSpaceDN/>
                    <w:adjustRightInd/>
                    <w:spacing w:before="0" w:after="0"/>
                    <w:jc w:val="center"/>
                    <w:textAlignment w:val="auto"/>
                    <w:rPr>
                      <w:rFonts w:ascii="Calibri" w:eastAsia="Times New Roman" w:hAnsi="Calibri"/>
                      <w:b/>
                      <w:bCs/>
                      <w:color w:val="CEEACA"/>
                      <w:sz w:val="22"/>
                      <w:szCs w:val="22"/>
                      <w:lang w:val="en-US" w:eastAsia="zh-CN"/>
                    </w:rPr>
                  </w:pPr>
                  <w:r w:rsidRPr="0019563E">
                    <w:rPr>
                      <w:rFonts w:ascii="Calibri" w:eastAsia="Times New Roman" w:hAnsi="Calibri"/>
                      <w:b/>
                      <w:bCs/>
                      <w:color w:val="CEEACA"/>
                      <w:sz w:val="22"/>
                      <w:szCs w:val="22"/>
                      <w:lang w:val="en-US" w:eastAsia="zh-CN"/>
                    </w:rPr>
                    <w:t>Number of detectable beams per freq for all UEs</w:t>
                  </w:r>
                </w:p>
              </w:tc>
              <w:tc>
                <w:tcPr>
                  <w:tcW w:w="2884" w:type="dxa"/>
                  <w:gridSpan w:val="3"/>
                  <w:shd w:val="clear" w:color="000000" w:fill="95B3D7"/>
                  <w:vAlign w:val="bottom"/>
                  <w:hideMark/>
                </w:tcPr>
                <w:p w14:paraId="0BBB98F3" w14:textId="77777777" w:rsidR="00F769BB" w:rsidRPr="00323897" w:rsidRDefault="00F769BB" w:rsidP="00F769BB">
                  <w:pPr>
                    <w:overflowPunct/>
                    <w:autoSpaceDE/>
                    <w:autoSpaceDN/>
                    <w:adjustRightInd/>
                    <w:spacing w:before="0" w:after="0"/>
                    <w:jc w:val="center"/>
                    <w:textAlignment w:val="auto"/>
                    <w:rPr>
                      <w:rFonts w:ascii="Calibri" w:eastAsia="Times New Roman" w:hAnsi="Calibri"/>
                      <w:b/>
                      <w:bCs/>
                      <w:color w:val="CEEACA"/>
                      <w:sz w:val="22"/>
                      <w:szCs w:val="22"/>
                      <w:lang w:val="en-US" w:eastAsia="zh-CN"/>
                    </w:rPr>
                  </w:pPr>
                  <w:r w:rsidRPr="0019563E">
                    <w:rPr>
                      <w:rFonts w:ascii="Calibri" w:eastAsia="Times New Roman" w:hAnsi="Calibri"/>
                      <w:b/>
                      <w:bCs/>
                      <w:color w:val="CEEACA"/>
                      <w:sz w:val="22"/>
                      <w:szCs w:val="22"/>
                      <w:lang w:val="en-US" w:eastAsia="zh-CN"/>
                    </w:rPr>
                    <w:t>Number of detectable beams per freq for cell edge UEs</w:t>
                  </w:r>
                </w:p>
              </w:tc>
            </w:tr>
            <w:tr w:rsidR="00F769BB" w:rsidRPr="00323897" w14:paraId="45150D7D" w14:textId="77777777" w:rsidTr="00413DA5">
              <w:trPr>
                <w:trHeight w:val="250"/>
                <w:jc w:val="center"/>
              </w:trPr>
              <w:tc>
                <w:tcPr>
                  <w:tcW w:w="1282" w:type="dxa"/>
                  <w:shd w:val="clear" w:color="000000" w:fill="A5A5A5"/>
                </w:tcPr>
                <w:p w14:paraId="62562FDB"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p>
              </w:tc>
              <w:tc>
                <w:tcPr>
                  <w:tcW w:w="1190" w:type="dxa"/>
                  <w:shd w:val="clear" w:color="000000" w:fill="A5A5A5"/>
                  <w:vAlign w:val="bottom"/>
                  <w:hideMark/>
                </w:tcPr>
                <w:p w14:paraId="1F76C4D8"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20%</w:t>
                  </w:r>
                </w:p>
              </w:tc>
              <w:tc>
                <w:tcPr>
                  <w:tcW w:w="1054" w:type="dxa"/>
                  <w:shd w:val="clear" w:color="000000" w:fill="A5A5A5"/>
                  <w:vAlign w:val="bottom"/>
                  <w:hideMark/>
                </w:tcPr>
                <w:p w14:paraId="2A6A559B"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50%</w:t>
                  </w:r>
                </w:p>
              </w:tc>
              <w:tc>
                <w:tcPr>
                  <w:tcW w:w="1054" w:type="dxa"/>
                  <w:shd w:val="clear" w:color="000000" w:fill="A5A5A5"/>
                  <w:vAlign w:val="bottom"/>
                  <w:hideMark/>
                </w:tcPr>
                <w:p w14:paraId="4C62EB8E"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90%</w:t>
                  </w:r>
                </w:p>
              </w:tc>
              <w:tc>
                <w:tcPr>
                  <w:tcW w:w="780" w:type="dxa"/>
                  <w:shd w:val="clear" w:color="000000" w:fill="95B3D7"/>
                  <w:vAlign w:val="bottom"/>
                  <w:hideMark/>
                </w:tcPr>
                <w:p w14:paraId="09F39509"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20%</w:t>
                  </w:r>
                </w:p>
              </w:tc>
              <w:tc>
                <w:tcPr>
                  <w:tcW w:w="1053" w:type="dxa"/>
                  <w:shd w:val="clear" w:color="000000" w:fill="95B3D7"/>
                  <w:vAlign w:val="bottom"/>
                  <w:hideMark/>
                </w:tcPr>
                <w:p w14:paraId="60A923B4"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50%</w:t>
                  </w:r>
                </w:p>
              </w:tc>
              <w:tc>
                <w:tcPr>
                  <w:tcW w:w="1051" w:type="dxa"/>
                  <w:shd w:val="clear" w:color="000000" w:fill="95B3D7"/>
                  <w:vAlign w:val="bottom"/>
                  <w:hideMark/>
                </w:tcPr>
                <w:p w14:paraId="53CB9B63" w14:textId="77777777" w:rsidR="00F769BB" w:rsidRPr="00323897" w:rsidRDefault="00F769BB" w:rsidP="00F769BB">
                  <w:pPr>
                    <w:overflowPunct/>
                    <w:autoSpaceDE/>
                    <w:autoSpaceDN/>
                    <w:adjustRightInd/>
                    <w:spacing w:before="0" w:after="0"/>
                    <w:jc w:val="right"/>
                    <w:textAlignment w:val="auto"/>
                    <w:rPr>
                      <w:rFonts w:ascii="Calibri" w:eastAsia="Times New Roman" w:hAnsi="Calibri"/>
                      <w:b/>
                      <w:bCs/>
                      <w:color w:val="CEEACA"/>
                      <w:sz w:val="22"/>
                      <w:szCs w:val="22"/>
                      <w:lang w:val="en-US" w:eastAsia="zh-CN"/>
                    </w:rPr>
                  </w:pPr>
                  <w:r w:rsidRPr="00323897">
                    <w:rPr>
                      <w:rFonts w:ascii="Calibri" w:eastAsia="Times New Roman" w:hAnsi="Calibri"/>
                      <w:b/>
                      <w:bCs/>
                      <w:color w:val="CEEACA"/>
                      <w:sz w:val="22"/>
                      <w:szCs w:val="22"/>
                      <w:lang w:val="en-US" w:eastAsia="zh-CN"/>
                    </w:rPr>
                    <w:t>90%</w:t>
                  </w:r>
                </w:p>
              </w:tc>
            </w:tr>
            <w:tr w:rsidR="00F769BB" w:rsidRPr="00323897" w14:paraId="45FAC45A" w14:textId="77777777" w:rsidTr="00413DA5">
              <w:trPr>
                <w:trHeight w:val="227"/>
                <w:jc w:val="center"/>
              </w:trPr>
              <w:tc>
                <w:tcPr>
                  <w:tcW w:w="1282" w:type="dxa"/>
                  <w:shd w:val="clear" w:color="000000" w:fill="BEE3B9"/>
                  <w:vAlign w:val="bottom"/>
                </w:tcPr>
                <w:p w14:paraId="53B35D29" w14:textId="77777777" w:rsidR="00F769BB" w:rsidRDefault="00F769BB" w:rsidP="00F769BB">
                  <w:pPr>
                    <w:overflowPunct/>
                    <w:autoSpaceDE/>
                    <w:autoSpaceDN/>
                    <w:adjustRightInd/>
                    <w:spacing w:before="0" w:after="0"/>
                    <w:textAlignment w:val="auto"/>
                    <w:rPr>
                      <w:rFonts w:ascii="Calibri" w:hAnsi="Calibri"/>
                      <w:color w:val="9C0006"/>
                      <w:sz w:val="22"/>
                      <w:szCs w:val="22"/>
                      <w:lang w:val="en-US" w:eastAsia="zh-CN"/>
                    </w:rPr>
                  </w:pPr>
                  <w:r>
                    <w:rPr>
                      <w:rFonts w:ascii="Calibri" w:hAnsi="Calibri"/>
                      <w:color w:val="9C0006"/>
                      <w:sz w:val="22"/>
                      <w:szCs w:val="22"/>
                    </w:rPr>
                    <w:t>minimum</w:t>
                  </w:r>
                </w:p>
              </w:tc>
              <w:tc>
                <w:tcPr>
                  <w:tcW w:w="1190" w:type="dxa"/>
                  <w:shd w:val="clear" w:color="000000" w:fill="BEE3B9"/>
                  <w:vAlign w:val="bottom"/>
                  <w:hideMark/>
                </w:tcPr>
                <w:p w14:paraId="2309C530" w14:textId="77777777" w:rsidR="00F769BB" w:rsidRDefault="00F769BB" w:rsidP="00F769BB">
                  <w:pPr>
                    <w:overflowPunct/>
                    <w:autoSpaceDE/>
                    <w:autoSpaceDN/>
                    <w:adjustRightInd/>
                    <w:spacing w:before="0" w:after="0"/>
                    <w:jc w:val="right"/>
                    <w:textAlignment w:val="auto"/>
                    <w:rPr>
                      <w:rFonts w:ascii="Calibri" w:hAnsi="Calibri" w:cs="Calibri"/>
                      <w:color w:val="9C0006"/>
                      <w:sz w:val="22"/>
                      <w:szCs w:val="22"/>
                      <w:lang w:val="en-US" w:eastAsia="zh-CN"/>
                    </w:rPr>
                  </w:pPr>
                  <w:r>
                    <w:rPr>
                      <w:rFonts w:ascii="Calibri" w:hAnsi="Calibri" w:cs="Calibri"/>
                      <w:color w:val="9C0006"/>
                      <w:sz w:val="22"/>
                      <w:szCs w:val="22"/>
                    </w:rPr>
                    <w:t>1</w:t>
                  </w:r>
                </w:p>
              </w:tc>
              <w:tc>
                <w:tcPr>
                  <w:tcW w:w="1054" w:type="dxa"/>
                  <w:shd w:val="clear" w:color="000000" w:fill="BEE3B9"/>
                  <w:vAlign w:val="bottom"/>
                  <w:hideMark/>
                </w:tcPr>
                <w:p w14:paraId="48DE8D5E"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1</w:t>
                  </w:r>
                </w:p>
              </w:tc>
              <w:tc>
                <w:tcPr>
                  <w:tcW w:w="1054" w:type="dxa"/>
                  <w:shd w:val="clear" w:color="000000" w:fill="BEE3B9"/>
                  <w:vAlign w:val="bottom"/>
                  <w:hideMark/>
                </w:tcPr>
                <w:p w14:paraId="1CE21B34"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2</w:t>
                  </w:r>
                </w:p>
              </w:tc>
              <w:tc>
                <w:tcPr>
                  <w:tcW w:w="780" w:type="dxa"/>
                  <w:shd w:val="clear" w:color="000000" w:fill="BEE3B9"/>
                  <w:vAlign w:val="bottom"/>
                  <w:hideMark/>
                </w:tcPr>
                <w:p w14:paraId="293A5B61" w14:textId="77777777" w:rsidR="00F769BB" w:rsidRDefault="00F769BB" w:rsidP="00F769BB">
                  <w:pPr>
                    <w:overflowPunct/>
                    <w:autoSpaceDE/>
                    <w:autoSpaceDN/>
                    <w:adjustRightInd/>
                    <w:spacing w:before="0" w:after="0"/>
                    <w:jc w:val="right"/>
                    <w:textAlignment w:val="auto"/>
                    <w:rPr>
                      <w:rFonts w:ascii="Calibri" w:hAnsi="Calibri" w:cs="Calibri"/>
                      <w:color w:val="9C0006"/>
                      <w:sz w:val="22"/>
                      <w:szCs w:val="22"/>
                      <w:lang w:val="en-US" w:eastAsia="zh-CN"/>
                    </w:rPr>
                  </w:pPr>
                  <w:r>
                    <w:rPr>
                      <w:rFonts w:ascii="Calibri" w:hAnsi="Calibri" w:cs="Calibri"/>
                      <w:color w:val="9C0006"/>
                      <w:sz w:val="22"/>
                      <w:szCs w:val="22"/>
                    </w:rPr>
                    <w:t>1</w:t>
                  </w:r>
                </w:p>
              </w:tc>
              <w:tc>
                <w:tcPr>
                  <w:tcW w:w="1053" w:type="dxa"/>
                  <w:shd w:val="clear" w:color="000000" w:fill="BEE3B9"/>
                  <w:vAlign w:val="bottom"/>
                  <w:hideMark/>
                </w:tcPr>
                <w:p w14:paraId="3ED068A3"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1</w:t>
                  </w:r>
                </w:p>
              </w:tc>
              <w:tc>
                <w:tcPr>
                  <w:tcW w:w="1051" w:type="dxa"/>
                  <w:shd w:val="clear" w:color="000000" w:fill="BEE3B9"/>
                  <w:vAlign w:val="bottom"/>
                  <w:hideMark/>
                </w:tcPr>
                <w:p w14:paraId="5C4B0B3B"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1</w:t>
                  </w:r>
                </w:p>
              </w:tc>
            </w:tr>
            <w:tr w:rsidR="00F769BB" w:rsidRPr="00323897" w14:paraId="39054244" w14:textId="77777777" w:rsidTr="00413DA5">
              <w:trPr>
                <w:trHeight w:val="227"/>
                <w:jc w:val="center"/>
              </w:trPr>
              <w:tc>
                <w:tcPr>
                  <w:tcW w:w="1282" w:type="dxa"/>
                  <w:shd w:val="clear" w:color="000000" w:fill="BEE3B9"/>
                  <w:vAlign w:val="bottom"/>
                </w:tcPr>
                <w:p w14:paraId="404B9C71" w14:textId="77777777" w:rsidR="00F769BB" w:rsidRDefault="00F769BB" w:rsidP="00F769BB">
                  <w:pPr>
                    <w:rPr>
                      <w:rFonts w:ascii="Calibri" w:hAnsi="Calibri"/>
                      <w:color w:val="9C0006"/>
                      <w:sz w:val="22"/>
                      <w:szCs w:val="22"/>
                    </w:rPr>
                  </w:pPr>
                  <w:r>
                    <w:rPr>
                      <w:rFonts w:ascii="Calibri" w:hAnsi="Calibri"/>
                      <w:color w:val="9C0006"/>
                      <w:sz w:val="22"/>
                      <w:szCs w:val="22"/>
                    </w:rPr>
                    <w:t>mean</w:t>
                  </w:r>
                </w:p>
              </w:tc>
              <w:tc>
                <w:tcPr>
                  <w:tcW w:w="1190" w:type="dxa"/>
                  <w:shd w:val="clear" w:color="000000" w:fill="BEE3B9"/>
                  <w:vAlign w:val="bottom"/>
                  <w:hideMark/>
                </w:tcPr>
                <w:p w14:paraId="2FBD7C89"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1</w:t>
                  </w:r>
                </w:p>
              </w:tc>
              <w:tc>
                <w:tcPr>
                  <w:tcW w:w="1054" w:type="dxa"/>
                  <w:shd w:val="clear" w:color="000000" w:fill="BEE3B9"/>
                  <w:vAlign w:val="bottom"/>
                  <w:hideMark/>
                </w:tcPr>
                <w:p w14:paraId="135F5350"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1</w:t>
                  </w:r>
                </w:p>
              </w:tc>
              <w:tc>
                <w:tcPr>
                  <w:tcW w:w="1054" w:type="dxa"/>
                  <w:shd w:val="clear" w:color="000000" w:fill="BEE3B9"/>
                  <w:vAlign w:val="bottom"/>
                  <w:hideMark/>
                </w:tcPr>
                <w:p w14:paraId="4B0BD8BD"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2</w:t>
                  </w:r>
                </w:p>
              </w:tc>
              <w:tc>
                <w:tcPr>
                  <w:tcW w:w="780" w:type="dxa"/>
                  <w:shd w:val="clear" w:color="000000" w:fill="BEE3B9"/>
                  <w:vAlign w:val="bottom"/>
                  <w:hideMark/>
                </w:tcPr>
                <w:p w14:paraId="208698BD"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3</w:t>
                  </w:r>
                </w:p>
              </w:tc>
              <w:tc>
                <w:tcPr>
                  <w:tcW w:w="1053" w:type="dxa"/>
                  <w:shd w:val="clear" w:color="000000" w:fill="BEE3B9"/>
                  <w:vAlign w:val="bottom"/>
                  <w:hideMark/>
                </w:tcPr>
                <w:p w14:paraId="669E4879"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3.666667</w:t>
                  </w:r>
                </w:p>
              </w:tc>
              <w:tc>
                <w:tcPr>
                  <w:tcW w:w="1051" w:type="dxa"/>
                  <w:shd w:val="clear" w:color="000000" w:fill="BEE3B9"/>
                  <w:vAlign w:val="bottom"/>
                  <w:hideMark/>
                </w:tcPr>
                <w:p w14:paraId="614F448A"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4.666667</w:t>
                  </w:r>
                </w:p>
              </w:tc>
            </w:tr>
            <w:tr w:rsidR="00F769BB" w:rsidRPr="00323897" w14:paraId="33FBFB0A" w14:textId="77777777" w:rsidTr="00413DA5">
              <w:trPr>
                <w:trHeight w:val="227"/>
                <w:jc w:val="center"/>
              </w:trPr>
              <w:tc>
                <w:tcPr>
                  <w:tcW w:w="1282" w:type="dxa"/>
                  <w:shd w:val="clear" w:color="000000" w:fill="BEE3B9"/>
                  <w:vAlign w:val="bottom"/>
                </w:tcPr>
                <w:p w14:paraId="19CC0645" w14:textId="77777777" w:rsidR="00F769BB" w:rsidRDefault="00F769BB" w:rsidP="00F769BB">
                  <w:pPr>
                    <w:rPr>
                      <w:rFonts w:ascii="Calibri" w:hAnsi="Calibri"/>
                      <w:color w:val="9C0006"/>
                      <w:sz w:val="22"/>
                      <w:szCs w:val="22"/>
                    </w:rPr>
                  </w:pPr>
                  <w:r>
                    <w:rPr>
                      <w:rFonts w:ascii="Calibri" w:hAnsi="Calibri"/>
                      <w:color w:val="9C0006"/>
                      <w:sz w:val="22"/>
                      <w:szCs w:val="22"/>
                    </w:rPr>
                    <w:t>median</w:t>
                  </w:r>
                </w:p>
              </w:tc>
              <w:tc>
                <w:tcPr>
                  <w:tcW w:w="1190" w:type="dxa"/>
                  <w:shd w:val="clear" w:color="000000" w:fill="BEE3B9"/>
                  <w:vAlign w:val="bottom"/>
                  <w:hideMark/>
                </w:tcPr>
                <w:p w14:paraId="43193732"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1</w:t>
                  </w:r>
                </w:p>
              </w:tc>
              <w:tc>
                <w:tcPr>
                  <w:tcW w:w="1054" w:type="dxa"/>
                  <w:shd w:val="clear" w:color="000000" w:fill="BEE3B9"/>
                  <w:vAlign w:val="bottom"/>
                  <w:hideMark/>
                </w:tcPr>
                <w:p w14:paraId="3967407F"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1</w:t>
                  </w:r>
                </w:p>
              </w:tc>
              <w:tc>
                <w:tcPr>
                  <w:tcW w:w="1054" w:type="dxa"/>
                  <w:shd w:val="clear" w:color="000000" w:fill="BEE3B9"/>
                  <w:vAlign w:val="bottom"/>
                  <w:hideMark/>
                </w:tcPr>
                <w:p w14:paraId="49221EFA"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2</w:t>
                  </w:r>
                </w:p>
              </w:tc>
              <w:tc>
                <w:tcPr>
                  <w:tcW w:w="780" w:type="dxa"/>
                  <w:shd w:val="clear" w:color="000000" w:fill="BEE3B9"/>
                  <w:vAlign w:val="bottom"/>
                  <w:hideMark/>
                </w:tcPr>
                <w:p w14:paraId="3D0B4AAA"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4</w:t>
                  </w:r>
                </w:p>
              </w:tc>
              <w:tc>
                <w:tcPr>
                  <w:tcW w:w="1053" w:type="dxa"/>
                  <w:shd w:val="clear" w:color="000000" w:fill="BEE3B9"/>
                  <w:vAlign w:val="bottom"/>
                  <w:hideMark/>
                </w:tcPr>
                <w:p w14:paraId="753C4089"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5</w:t>
                  </w:r>
                </w:p>
              </w:tc>
              <w:tc>
                <w:tcPr>
                  <w:tcW w:w="1051" w:type="dxa"/>
                  <w:shd w:val="clear" w:color="000000" w:fill="BEE3B9"/>
                  <w:vAlign w:val="bottom"/>
                  <w:hideMark/>
                </w:tcPr>
                <w:p w14:paraId="2384AD60"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6</w:t>
                  </w:r>
                </w:p>
              </w:tc>
            </w:tr>
            <w:tr w:rsidR="00F769BB" w:rsidRPr="00323897" w14:paraId="280F80A3" w14:textId="77777777" w:rsidTr="00413DA5">
              <w:trPr>
                <w:trHeight w:val="227"/>
                <w:jc w:val="center"/>
              </w:trPr>
              <w:tc>
                <w:tcPr>
                  <w:tcW w:w="1282" w:type="dxa"/>
                  <w:shd w:val="clear" w:color="000000" w:fill="BEE3B9"/>
                  <w:vAlign w:val="bottom"/>
                </w:tcPr>
                <w:p w14:paraId="64DA8D31" w14:textId="77777777" w:rsidR="00F769BB" w:rsidRDefault="00F769BB" w:rsidP="00F769BB">
                  <w:pPr>
                    <w:rPr>
                      <w:rFonts w:ascii="Calibri" w:hAnsi="Calibri"/>
                      <w:color w:val="9C0006"/>
                      <w:sz w:val="22"/>
                      <w:szCs w:val="22"/>
                    </w:rPr>
                  </w:pPr>
                  <w:r>
                    <w:rPr>
                      <w:rFonts w:ascii="Calibri" w:hAnsi="Calibri"/>
                      <w:color w:val="9C0006"/>
                      <w:sz w:val="22"/>
                      <w:szCs w:val="22"/>
                    </w:rPr>
                    <w:t>maximum</w:t>
                  </w:r>
                </w:p>
              </w:tc>
              <w:tc>
                <w:tcPr>
                  <w:tcW w:w="1190" w:type="dxa"/>
                  <w:shd w:val="clear" w:color="000000" w:fill="BEE3B9"/>
                  <w:vAlign w:val="bottom"/>
                  <w:hideMark/>
                </w:tcPr>
                <w:p w14:paraId="2F67737C"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1</w:t>
                  </w:r>
                </w:p>
              </w:tc>
              <w:tc>
                <w:tcPr>
                  <w:tcW w:w="1054" w:type="dxa"/>
                  <w:shd w:val="clear" w:color="000000" w:fill="BEE3B9"/>
                  <w:vAlign w:val="bottom"/>
                  <w:hideMark/>
                </w:tcPr>
                <w:p w14:paraId="2EC617FE"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1</w:t>
                  </w:r>
                </w:p>
              </w:tc>
              <w:tc>
                <w:tcPr>
                  <w:tcW w:w="1054" w:type="dxa"/>
                  <w:shd w:val="clear" w:color="000000" w:fill="BEE3B9"/>
                  <w:vAlign w:val="bottom"/>
                  <w:hideMark/>
                </w:tcPr>
                <w:p w14:paraId="00932ABE"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2</w:t>
                  </w:r>
                </w:p>
              </w:tc>
              <w:tc>
                <w:tcPr>
                  <w:tcW w:w="780" w:type="dxa"/>
                  <w:shd w:val="clear" w:color="000000" w:fill="BEE3B9"/>
                  <w:vAlign w:val="bottom"/>
                  <w:hideMark/>
                </w:tcPr>
                <w:p w14:paraId="28DB68BB"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4</w:t>
                  </w:r>
                </w:p>
              </w:tc>
              <w:tc>
                <w:tcPr>
                  <w:tcW w:w="1053" w:type="dxa"/>
                  <w:shd w:val="clear" w:color="000000" w:fill="BEE3B9"/>
                  <w:vAlign w:val="bottom"/>
                  <w:hideMark/>
                </w:tcPr>
                <w:p w14:paraId="044DA023"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5</w:t>
                  </w:r>
                </w:p>
              </w:tc>
              <w:tc>
                <w:tcPr>
                  <w:tcW w:w="1051" w:type="dxa"/>
                  <w:shd w:val="clear" w:color="000000" w:fill="BEE3B9"/>
                  <w:vAlign w:val="bottom"/>
                  <w:hideMark/>
                </w:tcPr>
                <w:p w14:paraId="3105014C" w14:textId="77777777" w:rsidR="00F769BB" w:rsidRDefault="00F769BB" w:rsidP="00F769BB">
                  <w:pPr>
                    <w:jc w:val="right"/>
                    <w:rPr>
                      <w:rFonts w:ascii="Calibri" w:hAnsi="Calibri" w:cs="Calibri"/>
                      <w:color w:val="9C0006"/>
                      <w:sz w:val="22"/>
                      <w:szCs w:val="22"/>
                    </w:rPr>
                  </w:pPr>
                  <w:r>
                    <w:rPr>
                      <w:rFonts w:ascii="Calibri" w:hAnsi="Calibri" w:cs="Calibri"/>
                      <w:color w:val="9C0006"/>
                      <w:sz w:val="22"/>
                      <w:szCs w:val="22"/>
                    </w:rPr>
                    <w:t>7</w:t>
                  </w:r>
                </w:p>
              </w:tc>
            </w:tr>
          </w:tbl>
          <w:p w14:paraId="75C6BC00" w14:textId="77777777" w:rsidR="00F769BB" w:rsidRDefault="00F769BB" w:rsidP="00F769BB">
            <w:r>
              <w:t>If the beamforming is used for FR1, then the median number of detectable beam might be used as a baseline, we proposed to use 6 from above table (max value between all UEs case and cell edge UE case) since the measurement capability is eventually for mobility performance and 6 will guarantee that the cell edge and cell centre UE will not miss any detectable beams. In addition, the cell number to be monitored for FR1 is defined as,</w:t>
            </w:r>
          </w:p>
          <w:p w14:paraId="642738D5" w14:textId="77777777" w:rsidR="00F769BB" w:rsidRPr="002B54F5" w:rsidRDefault="00F769BB" w:rsidP="00F769BB">
            <w:pPr>
              <w:numPr>
                <w:ilvl w:val="2"/>
                <w:numId w:val="31"/>
              </w:numPr>
              <w:overflowPunct/>
              <w:autoSpaceDE/>
              <w:autoSpaceDN/>
              <w:adjustRightInd/>
              <w:snapToGrid w:val="0"/>
              <w:spacing w:before="0" w:after="0"/>
              <w:ind w:left="810" w:hanging="270"/>
              <w:textAlignment w:val="auto"/>
            </w:pPr>
            <w:r w:rsidRPr="002B54F5">
              <w:t>For SSB based intra-frequency measurement with and without measurement gap, UE is required to at least simultaneously monitor [8] identified SSB based intra-frequency cells</w:t>
            </w:r>
          </w:p>
          <w:p w14:paraId="4FBC2A1B" w14:textId="77777777" w:rsidR="00F769BB" w:rsidRPr="002B54F5" w:rsidRDefault="00F769BB" w:rsidP="00F769BB">
            <w:pPr>
              <w:numPr>
                <w:ilvl w:val="2"/>
                <w:numId w:val="31"/>
              </w:numPr>
              <w:overflowPunct/>
              <w:autoSpaceDE/>
              <w:autoSpaceDN/>
              <w:adjustRightInd/>
              <w:snapToGrid w:val="0"/>
              <w:spacing w:before="0" w:after="0"/>
              <w:ind w:left="810" w:hanging="270"/>
              <w:textAlignment w:val="auto"/>
            </w:pPr>
            <w:r w:rsidRPr="002B54F5">
              <w:t xml:space="preserve">For SSB based inter-frequency measurement, the NR UE shall be capable of performing SSB based measurements of at least [4] cells per frequency layer </w:t>
            </w:r>
          </w:p>
          <w:p w14:paraId="00A828C7" w14:textId="77777777" w:rsidR="00F769BB" w:rsidRPr="00BE0C2B" w:rsidRDefault="00F769BB" w:rsidP="00F769BB">
            <w:r>
              <w:t>Since UE is</w:t>
            </w:r>
            <w:r w:rsidRPr="00A33FF8">
              <w:t xml:space="preserve"> </w:t>
            </w:r>
            <w:r>
              <w:t>required to</w:t>
            </w:r>
            <w:r w:rsidRPr="00EA5952">
              <w:t xml:space="preserve"> monitor</w:t>
            </w:r>
            <w:r w:rsidRPr="00EA5952">
              <w:rPr>
                <w:rFonts w:hint="eastAsia"/>
              </w:rPr>
              <w:t xml:space="preserve"> with at least 1 </w:t>
            </w:r>
            <w:r w:rsidRPr="00EA5952">
              <w:t>SSB</w:t>
            </w:r>
            <w:r w:rsidRPr="00EA5952">
              <w:rPr>
                <w:rFonts w:hint="eastAsia"/>
              </w:rPr>
              <w:t xml:space="preserve"> per cell</w:t>
            </w:r>
            <w:r>
              <w:t xml:space="preserve"> in the last meeting agreement, so the beam number per frequency layer for FR1 can be comply with the cell number, which is 8 for intra-frequency and 4 for inter-frequency. </w:t>
            </w:r>
          </w:p>
          <w:p w14:paraId="4E30FB09" w14:textId="77777777" w:rsidR="00F769BB" w:rsidRPr="00CA126A" w:rsidRDefault="00F769BB" w:rsidP="00F769BB">
            <w:pPr>
              <w:overflowPunct/>
              <w:autoSpaceDE/>
              <w:autoSpaceDN/>
              <w:adjustRightInd/>
              <w:snapToGrid w:val="0"/>
              <w:spacing w:before="0" w:after="0"/>
              <w:textAlignment w:val="auto"/>
              <w:rPr>
                <w:b/>
                <w:i/>
              </w:rPr>
            </w:pPr>
            <w:r w:rsidRPr="00CA126A">
              <w:rPr>
                <w:b/>
                <w:i/>
              </w:rPr>
              <w:t xml:space="preserve">Proposal </w:t>
            </w:r>
            <w:r>
              <w:rPr>
                <w:b/>
                <w:i/>
              </w:rPr>
              <w:t>3</w:t>
            </w:r>
            <w:r w:rsidRPr="00CA126A">
              <w:rPr>
                <w:b/>
                <w:i/>
              </w:rPr>
              <w:t>: For FR</w:t>
            </w:r>
            <w:r>
              <w:rPr>
                <w:b/>
                <w:i/>
              </w:rPr>
              <w:t>1</w:t>
            </w:r>
            <w:r w:rsidRPr="00CA126A">
              <w:rPr>
                <w:b/>
                <w:i/>
              </w:rPr>
              <w:t xml:space="preserve">, </w:t>
            </w:r>
            <w:r>
              <w:rPr>
                <w:b/>
                <w:i/>
              </w:rPr>
              <w:t xml:space="preserve">in case the Tx beamforming is deployed, </w:t>
            </w:r>
            <w:r w:rsidRPr="00CA126A">
              <w:rPr>
                <w:b/>
                <w:i/>
              </w:rPr>
              <w:t xml:space="preserve">the </w:t>
            </w:r>
            <w:r>
              <w:rPr>
                <w:b/>
                <w:i/>
              </w:rPr>
              <w:t>beam</w:t>
            </w:r>
            <w:r w:rsidRPr="00CA126A">
              <w:rPr>
                <w:b/>
                <w:i/>
              </w:rPr>
              <w:t xml:space="preserve"> number for monitoring is: </w:t>
            </w:r>
          </w:p>
          <w:p w14:paraId="481B7092" w14:textId="77777777" w:rsidR="00F769BB" w:rsidRPr="00CA126A" w:rsidRDefault="00F769BB" w:rsidP="00F769BB">
            <w:pPr>
              <w:numPr>
                <w:ilvl w:val="2"/>
                <w:numId w:val="31"/>
              </w:numPr>
              <w:overflowPunct/>
              <w:autoSpaceDE/>
              <w:autoSpaceDN/>
              <w:adjustRightInd/>
              <w:snapToGrid w:val="0"/>
              <w:spacing w:before="0" w:after="0"/>
              <w:ind w:left="810" w:hanging="270"/>
              <w:textAlignment w:val="auto"/>
              <w:rPr>
                <w:b/>
                <w:i/>
              </w:rPr>
            </w:pPr>
            <w:r w:rsidRPr="00CA126A">
              <w:rPr>
                <w:b/>
                <w:i/>
              </w:rPr>
              <w:t>For SSB based intra-frequency measurement with and without measurement gap, UE is required to at least simultaneously monitor [</w:t>
            </w:r>
            <w:r>
              <w:rPr>
                <w:b/>
                <w:i/>
              </w:rPr>
              <w:t>8</w:t>
            </w:r>
            <w:r w:rsidRPr="00CA126A">
              <w:rPr>
                <w:b/>
                <w:i/>
              </w:rPr>
              <w:t xml:space="preserve">] identified </w:t>
            </w:r>
            <w:r>
              <w:rPr>
                <w:b/>
                <w:i/>
              </w:rPr>
              <w:t>beams per intra-frequency.</w:t>
            </w:r>
          </w:p>
          <w:p w14:paraId="5FBA7059" w14:textId="77777777" w:rsidR="00F769BB" w:rsidRPr="00E86253" w:rsidRDefault="00F769BB" w:rsidP="00F769BB">
            <w:pPr>
              <w:numPr>
                <w:ilvl w:val="2"/>
                <w:numId w:val="31"/>
              </w:numPr>
              <w:overflowPunct/>
              <w:autoSpaceDE/>
              <w:autoSpaceDN/>
              <w:adjustRightInd/>
              <w:snapToGrid w:val="0"/>
              <w:spacing w:before="0" w:after="0"/>
              <w:ind w:left="810" w:hanging="270"/>
              <w:textAlignment w:val="auto"/>
              <w:rPr>
                <w:b/>
                <w:i/>
              </w:rPr>
            </w:pPr>
            <w:r w:rsidRPr="00CA126A">
              <w:rPr>
                <w:b/>
                <w:i/>
              </w:rPr>
              <w:t>For SSB based inter-frequency measurement, UE is required to at least simultaneously monitor [</w:t>
            </w:r>
            <w:r>
              <w:rPr>
                <w:b/>
                <w:i/>
              </w:rPr>
              <w:t>4</w:t>
            </w:r>
            <w:r w:rsidRPr="00CA126A">
              <w:rPr>
                <w:b/>
                <w:i/>
              </w:rPr>
              <w:t xml:space="preserve">] identified </w:t>
            </w:r>
            <w:r>
              <w:rPr>
                <w:b/>
                <w:i/>
              </w:rPr>
              <w:t>beams per inter-frequency.</w:t>
            </w:r>
          </w:p>
          <w:p w14:paraId="5CF7CC8F" w14:textId="2E5C8EC8" w:rsidR="007A40C2" w:rsidRDefault="007A40C2" w:rsidP="00FD1088">
            <w:pPr>
              <w:snapToGrid w:val="0"/>
              <w:spacing w:before="0" w:after="0" w:line="240" w:lineRule="auto"/>
            </w:pPr>
          </w:p>
        </w:tc>
      </w:tr>
    </w:tbl>
    <w:p w14:paraId="6C86F8CB" w14:textId="3C1F2B6D" w:rsidR="00F769BB" w:rsidRDefault="00F769BB" w:rsidP="00F769BB">
      <w:pPr>
        <w:pStyle w:val="Heading1"/>
        <w:rPr>
          <w:sz w:val="32"/>
        </w:rPr>
      </w:pPr>
      <w:r>
        <w:rPr>
          <w:lang w:eastAsia="zh-CN"/>
        </w:rPr>
        <w:lastRenderedPageBreak/>
        <w:t xml:space="preserve">Discussion on </w:t>
      </w:r>
      <w:r w:rsidRPr="00F769BB">
        <w:rPr>
          <w:lang w:eastAsia="zh-CN"/>
        </w:rPr>
        <w:t>UE measurement capability of cell and beam number</w:t>
      </w:r>
      <w:r>
        <w:rPr>
          <w:lang w:eastAsia="zh-CN"/>
        </w:rPr>
        <w:t xml:space="preserve"> </w:t>
      </w:r>
    </w:p>
    <w:p w14:paraId="2BD84ADE" w14:textId="69D08F43" w:rsidR="007A40C2" w:rsidRDefault="00F769BB" w:rsidP="007A40C2">
      <w:r>
        <w:t>The summary of companies’ proposals can be found in annex of [1], which is duplicated as below.</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268"/>
        <w:gridCol w:w="721"/>
        <w:gridCol w:w="734"/>
        <w:gridCol w:w="698"/>
        <w:gridCol w:w="698"/>
        <w:gridCol w:w="825"/>
        <w:gridCol w:w="1001"/>
        <w:gridCol w:w="883"/>
        <w:gridCol w:w="1027"/>
        <w:gridCol w:w="1514"/>
      </w:tblGrid>
      <w:tr w:rsidR="00F769BB" w:rsidRPr="00F769BB" w14:paraId="1A3EEFD8" w14:textId="77777777" w:rsidTr="00F769BB">
        <w:trPr>
          <w:trHeight w:val="441"/>
        </w:trPr>
        <w:tc>
          <w:tcPr>
            <w:tcW w:w="1268" w:type="dxa"/>
            <w:vMerge w:val="restart"/>
            <w:shd w:val="clear" w:color="auto" w:fill="EAEFF7"/>
            <w:tcMar>
              <w:top w:w="15" w:type="dxa"/>
              <w:left w:w="15" w:type="dxa"/>
              <w:bottom w:w="0" w:type="dxa"/>
              <w:right w:w="15" w:type="dxa"/>
            </w:tcMar>
            <w:vAlign w:val="bottom"/>
            <w:hideMark/>
          </w:tcPr>
          <w:p w14:paraId="0465C57A" w14:textId="77777777" w:rsidR="00F769BB" w:rsidRPr="00F769BB" w:rsidRDefault="00F769BB" w:rsidP="00F769BB">
            <w:pPr>
              <w:snapToGrid w:val="0"/>
              <w:spacing w:before="0" w:after="0"/>
              <w:rPr>
                <w:lang w:val="en-US"/>
              </w:rPr>
            </w:pPr>
            <w:r w:rsidRPr="00F769BB">
              <w:rPr>
                <w:bCs/>
                <w:lang w:val="en-US"/>
              </w:rPr>
              <w:t>Company</w:t>
            </w:r>
          </w:p>
        </w:tc>
        <w:tc>
          <w:tcPr>
            <w:tcW w:w="2851" w:type="dxa"/>
            <w:gridSpan w:val="4"/>
            <w:shd w:val="clear" w:color="auto" w:fill="EAEFF7"/>
            <w:tcMar>
              <w:top w:w="15" w:type="dxa"/>
              <w:left w:w="15" w:type="dxa"/>
              <w:bottom w:w="0" w:type="dxa"/>
              <w:right w:w="15" w:type="dxa"/>
            </w:tcMar>
            <w:vAlign w:val="bottom"/>
            <w:hideMark/>
          </w:tcPr>
          <w:p w14:paraId="4F558E5E" w14:textId="77777777" w:rsidR="00F769BB" w:rsidRPr="00F769BB" w:rsidRDefault="00F769BB" w:rsidP="00F769BB">
            <w:pPr>
              <w:snapToGrid w:val="0"/>
              <w:spacing w:before="0" w:after="0"/>
              <w:rPr>
                <w:lang w:val="en-US"/>
              </w:rPr>
            </w:pPr>
            <w:r w:rsidRPr="00F769BB">
              <w:rPr>
                <w:bCs/>
                <w:lang w:val="en-US"/>
              </w:rPr>
              <w:t>FR1</w:t>
            </w:r>
          </w:p>
        </w:tc>
        <w:tc>
          <w:tcPr>
            <w:tcW w:w="3736" w:type="dxa"/>
            <w:gridSpan w:val="4"/>
            <w:shd w:val="clear" w:color="auto" w:fill="EAEFF7"/>
            <w:tcMar>
              <w:top w:w="15" w:type="dxa"/>
              <w:left w:w="15" w:type="dxa"/>
              <w:bottom w:w="0" w:type="dxa"/>
              <w:right w:w="15" w:type="dxa"/>
            </w:tcMar>
            <w:vAlign w:val="bottom"/>
            <w:hideMark/>
          </w:tcPr>
          <w:p w14:paraId="20439D11" w14:textId="77777777" w:rsidR="00F769BB" w:rsidRPr="00F769BB" w:rsidRDefault="00F769BB" w:rsidP="00F769BB">
            <w:pPr>
              <w:snapToGrid w:val="0"/>
              <w:spacing w:before="0" w:after="0"/>
              <w:rPr>
                <w:lang w:val="en-US"/>
              </w:rPr>
            </w:pPr>
            <w:r w:rsidRPr="00F769BB">
              <w:rPr>
                <w:bCs/>
                <w:lang w:val="en-US"/>
              </w:rPr>
              <w:t>FR2</w:t>
            </w:r>
          </w:p>
        </w:tc>
        <w:tc>
          <w:tcPr>
            <w:tcW w:w="1514" w:type="dxa"/>
            <w:vMerge w:val="restart"/>
            <w:shd w:val="clear" w:color="auto" w:fill="EAEFF7"/>
            <w:tcMar>
              <w:top w:w="15" w:type="dxa"/>
              <w:left w:w="15" w:type="dxa"/>
              <w:bottom w:w="0" w:type="dxa"/>
              <w:right w:w="15" w:type="dxa"/>
            </w:tcMar>
            <w:vAlign w:val="bottom"/>
            <w:hideMark/>
          </w:tcPr>
          <w:p w14:paraId="5CED64C0" w14:textId="77777777" w:rsidR="00F769BB" w:rsidRPr="00F769BB" w:rsidRDefault="00F769BB" w:rsidP="00F769BB">
            <w:pPr>
              <w:snapToGrid w:val="0"/>
              <w:spacing w:before="0" w:after="0"/>
              <w:rPr>
                <w:lang w:val="en-US"/>
              </w:rPr>
            </w:pPr>
            <w:r w:rsidRPr="00F769BB">
              <w:rPr>
                <w:bCs/>
                <w:lang w:val="en-US"/>
              </w:rPr>
              <w:t>Reference</w:t>
            </w:r>
          </w:p>
        </w:tc>
      </w:tr>
      <w:tr w:rsidR="00F769BB" w:rsidRPr="00F769BB" w14:paraId="4659B2E1" w14:textId="77777777" w:rsidTr="00F769BB">
        <w:trPr>
          <w:trHeight w:val="441"/>
        </w:trPr>
        <w:tc>
          <w:tcPr>
            <w:tcW w:w="0" w:type="auto"/>
            <w:vMerge/>
            <w:vAlign w:val="center"/>
            <w:hideMark/>
          </w:tcPr>
          <w:p w14:paraId="7B83FFFE" w14:textId="77777777" w:rsidR="00F769BB" w:rsidRPr="00F769BB" w:rsidRDefault="00F769BB" w:rsidP="00F769BB">
            <w:pPr>
              <w:snapToGrid w:val="0"/>
              <w:spacing w:before="0" w:after="0"/>
              <w:rPr>
                <w:lang w:val="en-US"/>
              </w:rPr>
            </w:pPr>
          </w:p>
        </w:tc>
        <w:tc>
          <w:tcPr>
            <w:tcW w:w="1455" w:type="dxa"/>
            <w:gridSpan w:val="2"/>
            <w:shd w:val="clear" w:color="auto" w:fill="EAEFF7"/>
            <w:tcMar>
              <w:top w:w="15" w:type="dxa"/>
              <w:left w:w="15" w:type="dxa"/>
              <w:bottom w:w="0" w:type="dxa"/>
              <w:right w:w="15" w:type="dxa"/>
            </w:tcMar>
            <w:vAlign w:val="bottom"/>
            <w:hideMark/>
          </w:tcPr>
          <w:p w14:paraId="12009AE7" w14:textId="77777777" w:rsidR="00F769BB" w:rsidRPr="00F769BB" w:rsidRDefault="00F769BB" w:rsidP="00F769BB">
            <w:pPr>
              <w:snapToGrid w:val="0"/>
              <w:spacing w:before="0" w:after="0"/>
              <w:rPr>
                <w:lang w:val="en-US"/>
              </w:rPr>
            </w:pPr>
            <w:r w:rsidRPr="00F769BB">
              <w:rPr>
                <w:bCs/>
                <w:lang w:val="en-US"/>
              </w:rPr>
              <w:t>Intra-frequency</w:t>
            </w:r>
          </w:p>
        </w:tc>
        <w:tc>
          <w:tcPr>
            <w:tcW w:w="1396" w:type="dxa"/>
            <w:gridSpan w:val="2"/>
            <w:shd w:val="clear" w:color="auto" w:fill="EAEFF7"/>
            <w:tcMar>
              <w:top w:w="15" w:type="dxa"/>
              <w:left w:w="15" w:type="dxa"/>
              <w:bottom w:w="0" w:type="dxa"/>
              <w:right w:w="15" w:type="dxa"/>
            </w:tcMar>
            <w:vAlign w:val="bottom"/>
            <w:hideMark/>
          </w:tcPr>
          <w:p w14:paraId="3C434B7D" w14:textId="77777777" w:rsidR="00F769BB" w:rsidRPr="00F769BB" w:rsidRDefault="00F769BB" w:rsidP="00F769BB">
            <w:pPr>
              <w:snapToGrid w:val="0"/>
              <w:spacing w:before="0" w:after="0"/>
              <w:rPr>
                <w:lang w:val="en-US"/>
              </w:rPr>
            </w:pPr>
            <w:r w:rsidRPr="00F769BB">
              <w:rPr>
                <w:bCs/>
                <w:lang w:val="en-US"/>
              </w:rPr>
              <w:t>Inter-frequency</w:t>
            </w:r>
          </w:p>
        </w:tc>
        <w:tc>
          <w:tcPr>
            <w:tcW w:w="1826" w:type="dxa"/>
            <w:gridSpan w:val="2"/>
            <w:shd w:val="clear" w:color="auto" w:fill="EAEFF7"/>
            <w:tcMar>
              <w:top w:w="15" w:type="dxa"/>
              <w:left w:w="15" w:type="dxa"/>
              <w:bottom w:w="0" w:type="dxa"/>
              <w:right w:w="15" w:type="dxa"/>
            </w:tcMar>
            <w:vAlign w:val="bottom"/>
            <w:hideMark/>
          </w:tcPr>
          <w:p w14:paraId="7CB3BD65" w14:textId="77777777" w:rsidR="00F769BB" w:rsidRPr="00F769BB" w:rsidRDefault="00F769BB" w:rsidP="00F769BB">
            <w:pPr>
              <w:snapToGrid w:val="0"/>
              <w:spacing w:before="0" w:after="0"/>
              <w:rPr>
                <w:lang w:val="en-US"/>
              </w:rPr>
            </w:pPr>
            <w:r w:rsidRPr="00F769BB">
              <w:rPr>
                <w:bCs/>
                <w:lang w:val="en-US"/>
              </w:rPr>
              <w:t>Intra-frequency</w:t>
            </w:r>
          </w:p>
        </w:tc>
        <w:tc>
          <w:tcPr>
            <w:tcW w:w="1909" w:type="dxa"/>
            <w:gridSpan w:val="2"/>
            <w:shd w:val="clear" w:color="auto" w:fill="EAEFF7"/>
            <w:tcMar>
              <w:top w:w="15" w:type="dxa"/>
              <w:left w:w="15" w:type="dxa"/>
              <w:bottom w:w="0" w:type="dxa"/>
              <w:right w:w="15" w:type="dxa"/>
            </w:tcMar>
            <w:vAlign w:val="bottom"/>
            <w:hideMark/>
          </w:tcPr>
          <w:p w14:paraId="1675B45E" w14:textId="77777777" w:rsidR="00F769BB" w:rsidRPr="00F769BB" w:rsidRDefault="00F769BB" w:rsidP="00F769BB">
            <w:pPr>
              <w:snapToGrid w:val="0"/>
              <w:spacing w:before="0" w:after="0"/>
              <w:rPr>
                <w:lang w:val="en-US"/>
              </w:rPr>
            </w:pPr>
            <w:r w:rsidRPr="00F769BB">
              <w:rPr>
                <w:bCs/>
                <w:lang w:val="en-US"/>
              </w:rPr>
              <w:t>Inter-frequency</w:t>
            </w:r>
          </w:p>
        </w:tc>
        <w:tc>
          <w:tcPr>
            <w:tcW w:w="1514" w:type="dxa"/>
            <w:vMerge/>
            <w:vAlign w:val="center"/>
            <w:hideMark/>
          </w:tcPr>
          <w:p w14:paraId="3C954A8C" w14:textId="77777777" w:rsidR="00F769BB" w:rsidRPr="00F769BB" w:rsidRDefault="00F769BB" w:rsidP="00F769BB">
            <w:pPr>
              <w:snapToGrid w:val="0"/>
              <w:spacing w:before="0" w:after="0"/>
              <w:rPr>
                <w:lang w:val="en-US"/>
              </w:rPr>
            </w:pPr>
          </w:p>
        </w:tc>
      </w:tr>
      <w:tr w:rsidR="00F769BB" w:rsidRPr="00F769BB" w14:paraId="3434E6BB" w14:textId="77777777" w:rsidTr="00F769BB">
        <w:trPr>
          <w:trHeight w:val="441"/>
        </w:trPr>
        <w:tc>
          <w:tcPr>
            <w:tcW w:w="0" w:type="auto"/>
            <w:vMerge/>
            <w:vAlign w:val="center"/>
            <w:hideMark/>
          </w:tcPr>
          <w:p w14:paraId="7A30294B" w14:textId="77777777" w:rsidR="00F769BB" w:rsidRPr="00F769BB" w:rsidRDefault="00F769BB" w:rsidP="00F769BB">
            <w:pPr>
              <w:snapToGrid w:val="0"/>
              <w:spacing w:before="0" w:after="0"/>
              <w:rPr>
                <w:lang w:val="en-US"/>
              </w:rPr>
            </w:pPr>
          </w:p>
        </w:tc>
        <w:tc>
          <w:tcPr>
            <w:tcW w:w="721" w:type="dxa"/>
            <w:shd w:val="clear" w:color="auto" w:fill="EAEFF7"/>
            <w:tcMar>
              <w:top w:w="15" w:type="dxa"/>
              <w:left w:w="15" w:type="dxa"/>
              <w:bottom w:w="0" w:type="dxa"/>
              <w:right w:w="15" w:type="dxa"/>
            </w:tcMar>
            <w:vAlign w:val="bottom"/>
            <w:hideMark/>
          </w:tcPr>
          <w:p w14:paraId="24AD0DFF" w14:textId="77777777" w:rsidR="00F769BB" w:rsidRPr="00F769BB" w:rsidRDefault="00F769BB" w:rsidP="00F769BB">
            <w:pPr>
              <w:snapToGrid w:val="0"/>
              <w:spacing w:before="0" w:after="0"/>
              <w:rPr>
                <w:lang w:val="en-US"/>
              </w:rPr>
            </w:pPr>
            <w:r w:rsidRPr="00F769BB">
              <w:rPr>
                <w:bCs/>
                <w:lang w:val="en-US"/>
              </w:rPr>
              <w:t># cells</w:t>
            </w:r>
          </w:p>
        </w:tc>
        <w:tc>
          <w:tcPr>
            <w:tcW w:w="733" w:type="dxa"/>
            <w:shd w:val="clear" w:color="auto" w:fill="EAEFF7"/>
            <w:tcMar>
              <w:top w:w="15" w:type="dxa"/>
              <w:left w:w="15" w:type="dxa"/>
              <w:bottom w:w="0" w:type="dxa"/>
              <w:right w:w="15" w:type="dxa"/>
            </w:tcMar>
            <w:vAlign w:val="bottom"/>
            <w:hideMark/>
          </w:tcPr>
          <w:p w14:paraId="1DFEAAE8" w14:textId="77777777" w:rsidR="00F769BB" w:rsidRPr="00F769BB" w:rsidRDefault="00F769BB" w:rsidP="00F769BB">
            <w:pPr>
              <w:snapToGrid w:val="0"/>
              <w:spacing w:before="0" w:after="0"/>
              <w:rPr>
                <w:lang w:val="en-US"/>
              </w:rPr>
            </w:pPr>
            <w:r w:rsidRPr="00F769BB">
              <w:rPr>
                <w:bCs/>
                <w:lang w:val="en-US"/>
              </w:rPr>
              <w:t># SSBs</w:t>
            </w:r>
          </w:p>
        </w:tc>
        <w:tc>
          <w:tcPr>
            <w:tcW w:w="698" w:type="dxa"/>
            <w:shd w:val="clear" w:color="auto" w:fill="EAEFF7"/>
            <w:tcMar>
              <w:top w:w="15" w:type="dxa"/>
              <w:left w:w="15" w:type="dxa"/>
              <w:bottom w:w="0" w:type="dxa"/>
              <w:right w:w="15" w:type="dxa"/>
            </w:tcMar>
            <w:vAlign w:val="bottom"/>
            <w:hideMark/>
          </w:tcPr>
          <w:p w14:paraId="4DEF53C2" w14:textId="77777777" w:rsidR="00F769BB" w:rsidRPr="00F769BB" w:rsidRDefault="00F769BB" w:rsidP="00F769BB">
            <w:pPr>
              <w:snapToGrid w:val="0"/>
              <w:spacing w:before="0" w:after="0"/>
              <w:rPr>
                <w:lang w:val="en-US"/>
              </w:rPr>
            </w:pPr>
            <w:r w:rsidRPr="00F769BB">
              <w:rPr>
                <w:bCs/>
                <w:lang w:val="en-US"/>
              </w:rPr>
              <w:t># cells</w:t>
            </w:r>
          </w:p>
        </w:tc>
        <w:tc>
          <w:tcPr>
            <w:tcW w:w="698" w:type="dxa"/>
            <w:shd w:val="clear" w:color="auto" w:fill="EAEFF7"/>
            <w:tcMar>
              <w:top w:w="15" w:type="dxa"/>
              <w:left w:w="15" w:type="dxa"/>
              <w:bottom w:w="0" w:type="dxa"/>
              <w:right w:w="15" w:type="dxa"/>
            </w:tcMar>
            <w:vAlign w:val="bottom"/>
            <w:hideMark/>
          </w:tcPr>
          <w:p w14:paraId="716D0C45" w14:textId="77777777" w:rsidR="00F769BB" w:rsidRPr="00F769BB" w:rsidRDefault="00F769BB" w:rsidP="00F769BB">
            <w:pPr>
              <w:snapToGrid w:val="0"/>
              <w:spacing w:before="0" w:after="0"/>
              <w:rPr>
                <w:lang w:val="en-US"/>
              </w:rPr>
            </w:pPr>
            <w:r w:rsidRPr="00F769BB">
              <w:rPr>
                <w:bCs/>
                <w:lang w:val="en-US"/>
              </w:rPr>
              <w:t># SSBs</w:t>
            </w:r>
          </w:p>
        </w:tc>
        <w:tc>
          <w:tcPr>
            <w:tcW w:w="825" w:type="dxa"/>
            <w:shd w:val="clear" w:color="auto" w:fill="EAEFF7"/>
            <w:tcMar>
              <w:top w:w="15" w:type="dxa"/>
              <w:left w:w="15" w:type="dxa"/>
              <w:bottom w:w="0" w:type="dxa"/>
              <w:right w:w="15" w:type="dxa"/>
            </w:tcMar>
            <w:vAlign w:val="bottom"/>
            <w:hideMark/>
          </w:tcPr>
          <w:p w14:paraId="7F7CA840" w14:textId="77777777" w:rsidR="00F769BB" w:rsidRPr="00F769BB" w:rsidRDefault="00F769BB" w:rsidP="00F769BB">
            <w:pPr>
              <w:snapToGrid w:val="0"/>
              <w:spacing w:before="0" w:after="0"/>
              <w:rPr>
                <w:lang w:val="en-US"/>
              </w:rPr>
            </w:pPr>
            <w:r w:rsidRPr="00F769BB">
              <w:rPr>
                <w:bCs/>
                <w:lang w:val="en-US"/>
              </w:rPr>
              <w:t># cells</w:t>
            </w:r>
          </w:p>
        </w:tc>
        <w:tc>
          <w:tcPr>
            <w:tcW w:w="1000" w:type="dxa"/>
            <w:shd w:val="clear" w:color="auto" w:fill="EAEFF7"/>
            <w:tcMar>
              <w:top w:w="15" w:type="dxa"/>
              <w:left w:w="15" w:type="dxa"/>
              <w:bottom w:w="0" w:type="dxa"/>
              <w:right w:w="15" w:type="dxa"/>
            </w:tcMar>
            <w:vAlign w:val="bottom"/>
            <w:hideMark/>
          </w:tcPr>
          <w:p w14:paraId="6C4FA2BF" w14:textId="77777777" w:rsidR="00F769BB" w:rsidRPr="00F769BB" w:rsidRDefault="00F769BB" w:rsidP="00F769BB">
            <w:pPr>
              <w:snapToGrid w:val="0"/>
              <w:spacing w:before="0" w:after="0"/>
              <w:rPr>
                <w:lang w:val="en-US"/>
              </w:rPr>
            </w:pPr>
            <w:r w:rsidRPr="00F769BB">
              <w:rPr>
                <w:bCs/>
                <w:lang w:val="en-US"/>
              </w:rPr>
              <w:t># SSBs</w:t>
            </w:r>
          </w:p>
        </w:tc>
        <w:tc>
          <w:tcPr>
            <w:tcW w:w="883" w:type="dxa"/>
            <w:shd w:val="clear" w:color="auto" w:fill="EAEFF7"/>
            <w:tcMar>
              <w:top w:w="15" w:type="dxa"/>
              <w:left w:w="15" w:type="dxa"/>
              <w:bottom w:w="0" w:type="dxa"/>
              <w:right w:w="15" w:type="dxa"/>
            </w:tcMar>
            <w:vAlign w:val="bottom"/>
            <w:hideMark/>
          </w:tcPr>
          <w:p w14:paraId="46237132" w14:textId="77777777" w:rsidR="00F769BB" w:rsidRPr="00F769BB" w:rsidRDefault="00F769BB" w:rsidP="00F769BB">
            <w:pPr>
              <w:snapToGrid w:val="0"/>
              <w:spacing w:before="0" w:after="0"/>
              <w:rPr>
                <w:lang w:val="en-US"/>
              </w:rPr>
            </w:pPr>
            <w:r w:rsidRPr="00F769BB">
              <w:rPr>
                <w:bCs/>
                <w:lang w:val="en-US"/>
              </w:rPr>
              <w:t># cells</w:t>
            </w:r>
          </w:p>
        </w:tc>
        <w:tc>
          <w:tcPr>
            <w:tcW w:w="1025" w:type="dxa"/>
            <w:shd w:val="clear" w:color="auto" w:fill="EAEFF7"/>
            <w:tcMar>
              <w:top w:w="15" w:type="dxa"/>
              <w:left w:w="15" w:type="dxa"/>
              <w:bottom w:w="0" w:type="dxa"/>
              <w:right w:w="15" w:type="dxa"/>
            </w:tcMar>
            <w:vAlign w:val="bottom"/>
            <w:hideMark/>
          </w:tcPr>
          <w:p w14:paraId="58BA7616" w14:textId="77777777" w:rsidR="00F769BB" w:rsidRPr="00F769BB" w:rsidRDefault="00F769BB" w:rsidP="00F769BB">
            <w:pPr>
              <w:snapToGrid w:val="0"/>
              <w:spacing w:before="0" w:after="0"/>
              <w:rPr>
                <w:lang w:val="en-US"/>
              </w:rPr>
            </w:pPr>
            <w:r w:rsidRPr="00F769BB">
              <w:rPr>
                <w:bCs/>
                <w:lang w:val="en-US"/>
              </w:rPr>
              <w:t># SSBs</w:t>
            </w:r>
          </w:p>
        </w:tc>
        <w:tc>
          <w:tcPr>
            <w:tcW w:w="1514" w:type="dxa"/>
            <w:vMerge/>
            <w:vAlign w:val="center"/>
            <w:hideMark/>
          </w:tcPr>
          <w:p w14:paraId="04510B8E" w14:textId="77777777" w:rsidR="00F769BB" w:rsidRPr="00F769BB" w:rsidRDefault="00F769BB" w:rsidP="00F769BB">
            <w:pPr>
              <w:snapToGrid w:val="0"/>
              <w:spacing w:before="0" w:after="0"/>
              <w:rPr>
                <w:lang w:val="en-US"/>
              </w:rPr>
            </w:pPr>
          </w:p>
        </w:tc>
      </w:tr>
      <w:tr w:rsidR="00F769BB" w:rsidRPr="00F769BB" w14:paraId="5BD453B3" w14:textId="77777777" w:rsidTr="00F769BB">
        <w:trPr>
          <w:trHeight w:val="419"/>
        </w:trPr>
        <w:tc>
          <w:tcPr>
            <w:tcW w:w="1268" w:type="dxa"/>
            <w:shd w:val="clear" w:color="auto" w:fill="FFFF00"/>
            <w:tcMar>
              <w:top w:w="15" w:type="dxa"/>
              <w:left w:w="15" w:type="dxa"/>
              <w:bottom w:w="0" w:type="dxa"/>
              <w:right w:w="15" w:type="dxa"/>
            </w:tcMar>
            <w:vAlign w:val="bottom"/>
            <w:hideMark/>
          </w:tcPr>
          <w:p w14:paraId="6C846AD9" w14:textId="77777777" w:rsidR="00F769BB" w:rsidRPr="00F769BB" w:rsidRDefault="00F769BB" w:rsidP="00F769BB">
            <w:pPr>
              <w:snapToGrid w:val="0"/>
              <w:spacing w:before="0" w:after="0"/>
              <w:rPr>
                <w:highlight w:val="yellow"/>
                <w:lang w:val="en-US"/>
              </w:rPr>
            </w:pPr>
            <w:r w:rsidRPr="00F769BB">
              <w:rPr>
                <w:bCs/>
                <w:highlight w:val="yellow"/>
                <w:lang w:val="en-US"/>
              </w:rPr>
              <w:t>Intel</w:t>
            </w:r>
          </w:p>
        </w:tc>
        <w:tc>
          <w:tcPr>
            <w:tcW w:w="721" w:type="dxa"/>
            <w:shd w:val="clear" w:color="auto" w:fill="FFFF00"/>
            <w:tcMar>
              <w:top w:w="15" w:type="dxa"/>
              <w:left w:w="15" w:type="dxa"/>
              <w:bottom w:w="0" w:type="dxa"/>
              <w:right w:w="15" w:type="dxa"/>
            </w:tcMar>
            <w:vAlign w:val="bottom"/>
            <w:hideMark/>
          </w:tcPr>
          <w:p w14:paraId="2F03FBA6" w14:textId="77777777" w:rsidR="00F769BB" w:rsidRPr="00F769BB" w:rsidRDefault="00F769BB" w:rsidP="00F769BB">
            <w:pPr>
              <w:snapToGrid w:val="0"/>
              <w:spacing w:before="0" w:after="0"/>
              <w:rPr>
                <w:highlight w:val="yellow"/>
                <w:lang w:val="en-US"/>
              </w:rPr>
            </w:pPr>
            <w:r w:rsidRPr="00F769BB">
              <w:rPr>
                <w:highlight w:val="yellow"/>
                <w:lang w:val="en-US"/>
              </w:rPr>
              <w:t>8</w:t>
            </w:r>
          </w:p>
        </w:tc>
        <w:tc>
          <w:tcPr>
            <w:tcW w:w="733" w:type="dxa"/>
            <w:shd w:val="clear" w:color="auto" w:fill="FFFF00"/>
            <w:tcMar>
              <w:top w:w="15" w:type="dxa"/>
              <w:left w:w="15" w:type="dxa"/>
              <w:bottom w:w="0" w:type="dxa"/>
              <w:right w:w="15" w:type="dxa"/>
            </w:tcMar>
            <w:vAlign w:val="bottom"/>
            <w:hideMark/>
          </w:tcPr>
          <w:p w14:paraId="46D9C9AC" w14:textId="77777777" w:rsidR="00F769BB" w:rsidRPr="00F769BB" w:rsidRDefault="00F769BB" w:rsidP="00F769BB">
            <w:pPr>
              <w:snapToGrid w:val="0"/>
              <w:spacing w:before="0" w:after="0"/>
              <w:rPr>
                <w:highlight w:val="yellow"/>
                <w:lang w:val="en-US"/>
              </w:rPr>
            </w:pPr>
            <w:r w:rsidRPr="00F769BB">
              <w:rPr>
                <w:highlight w:val="yellow"/>
                <w:lang w:val="en-US"/>
              </w:rPr>
              <w:t>8</w:t>
            </w:r>
          </w:p>
        </w:tc>
        <w:tc>
          <w:tcPr>
            <w:tcW w:w="698" w:type="dxa"/>
            <w:shd w:val="clear" w:color="auto" w:fill="FFFF00"/>
            <w:tcMar>
              <w:top w:w="15" w:type="dxa"/>
              <w:left w:w="15" w:type="dxa"/>
              <w:bottom w:w="0" w:type="dxa"/>
              <w:right w:w="15" w:type="dxa"/>
            </w:tcMar>
            <w:vAlign w:val="bottom"/>
            <w:hideMark/>
          </w:tcPr>
          <w:p w14:paraId="2C1AB86F" w14:textId="77777777" w:rsidR="00F769BB" w:rsidRPr="00F769BB" w:rsidRDefault="00F769BB" w:rsidP="00F769BB">
            <w:pPr>
              <w:snapToGrid w:val="0"/>
              <w:spacing w:before="0" w:after="0"/>
              <w:rPr>
                <w:highlight w:val="yellow"/>
                <w:lang w:val="en-US"/>
              </w:rPr>
            </w:pPr>
            <w:r w:rsidRPr="00F769BB">
              <w:rPr>
                <w:highlight w:val="yellow"/>
                <w:lang w:val="en-US"/>
              </w:rPr>
              <w:t>4</w:t>
            </w:r>
          </w:p>
        </w:tc>
        <w:tc>
          <w:tcPr>
            <w:tcW w:w="698" w:type="dxa"/>
            <w:shd w:val="clear" w:color="auto" w:fill="FFFF00"/>
            <w:tcMar>
              <w:top w:w="15" w:type="dxa"/>
              <w:left w:w="15" w:type="dxa"/>
              <w:bottom w:w="0" w:type="dxa"/>
              <w:right w:w="15" w:type="dxa"/>
            </w:tcMar>
            <w:vAlign w:val="bottom"/>
            <w:hideMark/>
          </w:tcPr>
          <w:p w14:paraId="182231D9" w14:textId="77777777" w:rsidR="00F769BB" w:rsidRPr="00F769BB" w:rsidRDefault="00F769BB" w:rsidP="00F769BB">
            <w:pPr>
              <w:snapToGrid w:val="0"/>
              <w:spacing w:before="0" w:after="0"/>
              <w:rPr>
                <w:highlight w:val="yellow"/>
                <w:lang w:val="en-US"/>
              </w:rPr>
            </w:pPr>
            <w:r w:rsidRPr="00F769BB">
              <w:rPr>
                <w:highlight w:val="yellow"/>
                <w:lang w:val="en-US"/>
              </w:rPr>
              <w:t>4</w:t>
            </w:r>
          </w:p>
        </w:tc>
        <w:tc>
          <w:tcPr>
            <w:tcW w:w="825" w:type="dxa"/>
            <w:shd w:val="clear" w:color="auto" w:fill="FFFF00"/>
            <w:tcMar>
              <w:top w:w="15" w:type="dxa"/>
              <w:left w:w="15" w:type="dxa"/>
              <w:bottom w:w="0" w:type="dxa"/>
              <w:right w:w="15" w:type="dxa"/>
            </w:tcMar>
            <w:vAlign w:val="bottom"/>
            <w:hideMark/>
          </w:tcPr>
          <w:p w14:paraId="72DF1C28" w14:textId="77777777" w:rsidR="00F769BB" w:rsidRPr="00F769BB" w:rsidRDefault="00F769BB" w:rsidP="00F769BB">
            <w:pPr>
              <w:snapToGrid w:val="0"/>
              <w:spacing w:before="0" w:after="0"/>
              <w:rPr>
                <w:highlight w:val="yellow"/>
                <w:lang w:val="en-US"/>
              </w:rPr>
            </w:pPr>
            <w:r w:rsidRPr="00F769BB">
              <w:rPr>
                <w:highlight w:val="yellow"/>
                <w:lang w:val="en-US"/>
              </w:rPr>
              <w:t>8</w:t>
            </w:r>
          </w:p>
        </w:tc>
        <w:tc>
          <w:tcPr>
            <w:tcW w:w="1000" w:type="dxa"/>
            <w:shd w:val="clear" w:color="auto" w:fill="FFFF00"/>
            <w:tcMar>
              <w:top w:w="15" w:type="dxa"/>
              <w:left w:w="15" w:type="dxa"/>
              <w:bottom w:w="0" w:type="dxa"/>
              <w:right w:w="15" w:type="dxa"/>
            </w:tcMar>
            <w:vAlign w:val="bottom"/>
            <w:hideMark/>
          </w:tcPr>
          <w:p w14:paraId="744831EC" w14:textId="77777777" w:rsidR="00F769BB" w:rsidRPr="00F769BB" w:rsidRDefault="00F769BB" w:rsidP="00F769BB">
            <w:pPr>
              <w:snapToGrid w:val="0"/>
              <w:spacing w:before="0" w:after="0"/>
              <w:rPr>
                <w:highlight w:val="yellow"/>
                <w:lang w:val="en-US"/>
              </w:rPr>
            </w:pPr>
            <w:r w:rsidRPr="00F769BB">
              <w:rPr>
                <w:highlight w:val="yellow"/>
                <w:lang w:val="en-US"/>
              </w:rPr>
              <w:t>16</w:t>
            </w:r>
          </w:p>
        </w:tc>
        <w:tc>
          <w:tcPr>
            <w:tcW w:w="883" w:type="dxa"/>
            <w:shd w:val="clear" w:color="auto" w:fill="FFFF00"/>
            <w:tcMar>
              <w:top w:w="15" w:type="dxa"/>
              <w:left w:w="15" w:type="dxa"/>
              <w:bottom w:w="0" w:type="dxa"/>
              <w:right w:w="15" w:type="dxa"/>
            </w:tcMar>
            <w:vAlign w:val="bottom"/>
            <w:hideMark/>
          </w:tcPr>
          <w:p w14:paraId="10B033A2" w14:textId="77777777" w:rsidR="00F769BB" w:rsidRPr="00F769BB" w:rsidRDefault="00F769BB" w:rsidP="00F769BB">
            <w:pPr>
              <w:snapToGrid w:val="0"/>
              <w:spacing w:before="0" w:after="0"/>
              <w:rPr>
                <w:highlight w:val="yellow"/>
                <w:lang w:val="en-US"/>
              </w:rPr>
            </w:pPr>
            <w:r w:rsidRPr="00F769BB">
              <w:rPr>
                <w:highlight w:val="yellow"/>
                <w:lang w:val="en-US"/>
              </w:rPr>
              <w:t>4</w:t>
            </w:r>
          </w:p>
        </w:tc>
        <w:tc>
          <w:tcPr>
            <w:tcW w:w="1025" w:type="dxa"/>
            <w:shd w:val="clear" w:color="auto" w:fill="FFFF00"/>
            <w:tcMar>
              <w:top w:w="15" w:type="dxa"/>
              <w:left w:w="15" w:type="dxa"/>
              <w:bottom w:w="0" w:type="dxa"/>
              <w:right w:w="15" w:type="dxa"/>
            </w:tcMar>
            <w:vAlign w:val="bottom"/>
            <w:hideMark/>
          </w:tcPr>
          <w:p w14:paraId="52B97BEF" w14:textId="77777777" w:rsidR="00F769BB" w:rsidRPr="00F769BB" w:rsidRDefault="00F769BB" w:rsidP="00F769BB">
            <w:pPr>
              <w:snapToGrid w:val="0"/>
              <w:spacing w:before="0" w:after="0"/>
              <w:rPr>
                <w:highlight w:val="yellow"/>
                <w:lang w:val="en-US"/>
              </w:rPr>
            </w:pPr>
            <w:r w:rsidRPr="00F769BB">
              <w:rPr>
                <w:highlight w:val="yellow"/>
                <w:lang w:val="en-US"/>
              </w:rPr>
              <w:t>8</w:t>
            </w:r>
          </w:p>
        </w:tc>
        <w:tc>
          <w:tcPr>
            <w:tcW w:w="1514" w:type="dxa"/>
            <w:shd w:val="clear" w:color="auto" w:fill="FFFF00"/>
            <w:tcMar>
              <w:top w:w="15" w:type="dxa"/>
              <w:left w:w="15" w:type="dxa"/>
              <w:bottom w:w="0" w:type="dxa"/>
              <w:right w:w="15" w:type="dxa"/>
            </w:tcMar>
            <w:vAlign w:val="bottom"/>
            <w:hideMark/>
          </w:tcPr>
          <w:p w14:paraId="30D44E80" w14:textId="77777777" w:rsidR="00F769BB" w:rsidRPr="00F769BB" w:rsidRDefault="00F769BB" w:rsidP="00F769BB">
            <w:pPr>
              <w:snapToGrid w:val="0"/>
              <w:spacing w:before="0" w:after="0"/>
              <w:rPr>
                <w:highlight w:val="yellow"/>
                <w:lang w:val="en-US"/>
              </w:rPr>
            </w:pPr>
            <w:r w:rsidRPr="00F769BB">
              <w:rPr>
                <w:highlight w:val="yellow"/>
                <w:lang w:val="en-US"/>
              </w:rPr>
              <w:t>R4-1800130</w:t>
            </w:r>
          </w:p>
        </w:tc>
      </w:tr>
      <w:tr w:rsidR="00F769BB" w:rsidRPr="00F769BB" w14:paraId="62A20893" w14:textId="77777777" w:rsidTr="00F769BB">
        <w:trPr>
          <w:trHeight w:val="760"/>
        </w:trPr>
        <w:tc>
          <w:tcPr>
            <w:tcW w:w="1268" w:type="dxa"/>
            <w:shd w:val="clear" w:color="auto" w:fill="EAEFF7"/>
            <w:tcMar>
              <w:top w:w="15" w:type="dxa"/>
              <w:left w:w="15" w:type="dxa"/>
              <w:bottom w:w="0" w:type="dxa"/>
              <w:right w:w="15" w:type="dxa"/>
            </w:tcMar>
            <w:vAlign w:val="bottom"/>
            <w:hideMark/>
          </w:tcPr>
          <w:p w14:paraId="7B9BD3A3" w14:textId="77777777" w:rsidR="00F769BB" w:rsidRPr="00F769BB" w:rsidRDefault="00F769BB" w:rsidP="00F769BB">
            <w:pPr>
              <w:snapToGrid w:val="0"/>
              <w:spacing w:before="0" w:after="0"/>
              <w:rPr>
                <w:lang w:val="en-US"/>
              </w:rPr>
            </w:pPr>
            <w:r w:rsidRPr="00F769BB">
              <w:rPr>
                <w:bCs/>
                <w:lang w:val="en-US"/>
              </w:rPr>
              <w:t>NTT DoCoMo</w:t>
            </w:r>
          </w:p>
        </w:tc>
        <w:tc>
          <w:tcPr>
            <w:tcW w:w="721" w:type="dxa"/>
            <w:shd w:val="clear" w:color="auto" w:fill="EAEFF7"/>
            <w:tcMar>
              <w:top w:w="15" w:type="dxa"/>
              <w:left w:w="15" w:type="dxa"/>
              <w:bottom w:w="0" w:type="dxa"/>
              <w:right w:w="15" w:type="dxa"/>
            </w:tcMar>
            <w:vAlign w:val="bottom"/>
            <w:hideMark/>
          </w:tcPr>
          <w:p w14:paraId="24131DB6" w14:textId="77777777" w:rsidR="00F769BB" w:rsidRPr="00F769BB" w:rsidRDefault="00F769BB" w:rsidP="00F769BB">
            <w:pPr>
              <w:snapToGrid w:val="0"/>
              <w:spacing w:before="0" w:after="0"/>
              <w:rPr>
                <w:lang w:val="en-US"/>
              </w:rPr>
            </w:pPr>
            <w:r w:rsidRPr="00F769BB">
              <w:rPr>
                <w:lang w:val="en-US"/>
              </w:rPr>
              <w:t>8</w:t>
            </w:r>
          </w:p>
        </w:tc>
        <w:tc>
          <w:tcPr>
            <w:tcW w:w="733" w:type="dxa"/>
            <w:shd w:val="clear" w:color="auto" w:fill="EAEFF7"/>
            <w:tcMar>
              <w:top w:w="15" w:type="dxa"/>
              <w:left w:w="15" w:type="dxa"/>
              <w:bottom w:w="0" w:type="dxa"/>
              <w:right w:w="15" w:type="dxa"/>
            </w:tcMar>
            <w:vAlign w:val="bottom"/>
            <w:hideMark/>
          </w:tcPr>
          <w:p w14:paraId="0C678E96" w14:textId="77777777" w:rsidR="00F769BB" w:rsidRPr="00F769BB" w:rsidRDefault="00F769BB" w:rsidP="00F769BB">
            <w:pPr>
              <w:snapToGrid w:val="0"/>
              <w:spacing w:before="0" w:after="0"/>
              <w:rPr>
                <w:lang w:val="en-US"/>
              </w:rPr>
            </w:pPr>
            <w:r w:rsidRPr="00F769BB">
              <w:rPr>
                <w:lang w:val="en-US"/>
              </w:rPr>
              <w:t>32</w:t>
            </w:r>
          </w:p>
        </w:tc>
        <w:tc>
          <w:tcPr>
            <w:tcW w:w="698" w:type="dxa"/>
            <w:shd w:val="clear" w:color="auto" w:fill="EAEFF7"/>
            <w:tcMar>
              <w:top w:w="15" w:type="dxa"/>
              <w:left w:w="15" w:type="dxa"/>
              <w:bottom w:w="0" w:type="dxa"/>
              <w:right w:w="15" w:type="dxa"/>
            </w:tcMar>
            <w:vAlign w:val="bottom"/>
            <w:hideMark/>
          </w:tcPr>
          <w:p w14:paraId="7BD5BE32" w14:textId="77777777" w:rsidR="00F769BB" w:rsidRPr="00F769BB" w:rsidRDefault="00F769BB" w:rsidP="00F769BB">
            <w:pPr>
              <w:snapToGrid w:val="0"/>
              <w:spacing w:before="0" w:after="0"/>
              <w:rPr>
                <w:lang w:val="en-US"/>
              </w:rPr>
            </w:pPr>
            <w:r w:rsidRPr="00F769BB">
              <w:rPr>
                <w:lang w:val="en-US"/>
              </w:rPr>
              <w:t>4</w:t>
            </w:r>
          </w:p>
        </w:tc>
        <w:tc>
          <w:tcPr>
            <w:tcW w:w="698" w:type="dxa"/>
            <w:shd w:val="clear" w:color="auto" w:fill="EAEFF7"/>
            <w:tcMar>
              <w:top w:w="15" w:type="dxa"/>
              <w:left w:w="15" w:type="dxa"/>
              <w:bottom w:w="0" w:type="dxa"/>
              <w:right w:w="15" w:type="dxa"/>
            </w:tcMar>
            <w:vAlign w:val="bottom"/>
            <w:hideMark/>
          </w:tcPr>
          <w:p w14:paraId="51EE7CB9" w14:textId="77777777" w:rsidR="00F769BB" w:rsidRPr="00F769BB" w:rsidRDefault="00F769BB" w:rsidP="00F769BB">
            <w:pPr>
              <w:snapToGrid w:val="0"/>
              <w:spacing w:before="0" w:after="0"/>
              <w:rPr>
                <w:lang w:val="en-US"/>
              </w:rPr>
            </w:pPr>
            <w:r w:rsidRPr="00F769BB">
              <w:rPr>
                <w:lang w:val="en-US"/>
              </w:rPr>
              <w:t>16</w:t>
            </w:r>
          </w:p>
        </w:tc>
        <w:tc>
          <w:tcPr>
            <w:tcW w:w="825" w:type="dxa"/>
            <w:shd w:val="clear" w:color="auto" w:fill="EAEFF7"/>
            <w:tcMar>
              <w:top w:w="15" w:type="dxa"/>
              <w:left w:w="15" w:type="dxa"/>
              <w:bottom w:w="0" w:type="dxa"/>
              <w:right w:w="15" w:type="dxa"/>
            </w:tcMar>
            <w:vAlign w:val="bottom"/>
            <w:hideMark/>
          </w:tcPr>
          <w:p w14:paraId="4533A916" w14:textId="77777777" w:rsidR="00F769BB" w:rsidRPr="00F769BB" w:rsidRDefault="00F769BB" w:rsidP="00F769BB">
            <w:pPr>
              <w:snapToGrid w:val="0"/>
              <w:spacing w:before="0" w:after="0"/>
              <w:rPr>
                <w:lang w:val="en-US"/>
              </w:rPr>
            </w:pPr>
            <w:r w:rsidRPr="00F769BB">
              <w:rPr>
                <w:lang w:val="en-US"/>
              </w:rPr>
              <w:t>8</w:t>
            </w:r>
          </w:p>
        </w:tc>
        <w:tc>
          <w:tcPr>
            <w:tcW w:w="1000" w:type="dxa"/>
            <w:shd w:val="clear" w:color="auto" w:fill="EAEFF7"/>
            <w:tcMar>
              <w:top w:w="15" w:type="dxa"/>
              <w:left w:w="15" w:type="dxa"/>
              <w:bottom w:w="0" w:type="dxa"/>
              <w:right w:w="15" w:type="dxa"/>
            </w:tcMar>
            <w:vAlign w:val="bottom"/>
            <w:hideMark/>
          </w:tcPr>
          <w:p w14:paraId="69EA8FB3" w14:textId="77777777" w:rsidR="00F769BB" w:rsidRPr="00F769BB" w:rsidRDefault="00F769BB" w:rsidP="00F769BB">
            <w:pPr>
              <w:snapToGrid w:val="0"/>
              <w:spacing w:before="0" w:after="0"/>
              <w:rPr>
                <w:lang w:val="en-US"/>
              </w:rPr>
            </w:pPr>
            <w:r w:rsidRPr="00F769BB">
              <w:rPr>
                <w:lang w:val="en-US"/>
              </w:rPr>
              <w:t>32</w:t>
            </w:r>
          </w:p>
        </w:tc>
        <w:tc>
          <w:tcPr>
            <w:tcW w:w="883" w:type="dxa"/>
            <w:shd w:val="clear" w:color="auto" w:fill="EAEFF7"/>
            <w:tcMar>
              <w:top w:w="15" w:type="dxa"/>
              <w:left w:w="15" w:type="dxa"/>
              <w:bottom w:w="0" w:type="dxa"/>
              <w:right w:w="15" w:type="dxa"/>
            </w:tcMar>
            <w:vAlign w:val="bottom"/>
            <w:hideMark/>
          </w:tcPr>
          <w:p w14:paraId="6697B6A4" w14:textId="77777777" w:rsidR="00F769BB" w:rsidRPr="00F769BB" w:rsidRDefault="00F769BB" w:rsidP="00F769BB">
            <w:pPr>
              <w:snapToGrid w:val="0"/>
              <w:spacing w:before="0" w:after="0"/>
              <w:rPr>
                <w:lang w:val="en-US"/>
              </w:rPr>
            </w:pPr>
            <w:r w:rsidRPr="00F769BB">
              <w:rPr>
                <w:lang w:val="en-US"/>
              </w:rPr>
              <w:t>4</w:t>
            </w:r>
          </w:p>
        </w:tc>
        <w:tc>
          <w:tcPr>
            <w:tcW w:w="1025" w:type="dxa"/>
            <w:shd w:val="clear" w:color="auto" w:fill="EAEFF7"/>
            <w:tcMar>
              <w:top w:w="15" w:type="dxa"/>
              <w:left w:w="15" w:type="dxa"/>
              <w:bottom w:w="0" w:type="dxa"/>
              <w:right w:w="15" w:type="dxa"/>
            </w:tcMar>
            <w:vAlign w:val="bottom"/>
            <w:hideMark/>
          </w:tcPr>
          <w:p w14:paraId="6546B201" w14:textId="77777777" w:rsidR="00F769BB" w:rsidRPr="00F769BB" w:rsidRDefault="00F769BB" w:rsidP="00F769BB">
            <w:pPr>
              <w:snapToGrid w:val="0"/>
              <w:spacing w:before="0" w:after="0"/>
              <w:rPr>
                <w:lang w:val="en-US"/>
              </w:rPr>
            </w:pPr>
            <w:r w:rsidRPr="00F769BB">
              <w:rPr>
                <w:lang w:val="en-US"/>
              </w:rPr>
              <w:t>16</w:t>
            </w:r>
          </w:p>
        </w:tc>
        <w:tc>
          <w:tcPr>
            <w:tcW w:w="1514" w:type="dxa"/>
            <w:shd w:val="clear" w:color="auto" w:fill="EAEFF7"/>
            <w:tcMar>
              <w:top w:w="15" w:type="dxa"/>
              <w:left w:w="15" w:type="dxa"/>
              <w:bottom w:w="0" w:type="dxa"/>
              <w:right w:w="15" w:type="dxa"/>
            </w:tcMar>
            <w:vAlign w:val="bottom"/>
            <w:hideMark/>
          </w:tcPr>
          <w:p w14:paraId="6427B6F0" w14:textId="77777777" w:rsidR="00F769BB" w:rsidRPr="00F769BB" w:rsidRDefault="00F769BB" w:rsidP="00F769BB">
            <w:pPr>
              <w:snapToGrid w:val="0"/>
              <w:spacing w:before="0" w:after="0"/>
              <w:rPr>
                <w:lang w:val="en-US"/>
              </w:rPr>
            </w:pPr>
            <w:r w:rsidRPr="00F769BB">
              <w:rPr>
                <w:lang w:val="en-US"/>
              </w:rPr>
              <w:t>R4-1800563</w:t>
            </w:r>
          </w:p>
        </w:tc>
      </w:tr>
      <w:tr w:rsidR="00F769BB" w:rsidRPr="00F769BB" w14:paraId="70BAEF48" w14:textId="77777777" w:rsidTr="00F769BB">
        <w:trPr>
          <w:trHeight w:val="419"/>
        </w:trPr>
        <w:tc>
          <w:tcPr>
            <w:tcW w:w="1268" w:type="dxa"/>
            <w:shd w:val="clear" w:color="auto" w:fill="EAEFF7"/>
            <w:tcMar>
              <w:top w:w="15" w:type="dxa"/>
              <w:left w:w="15" w:type="dxa"/>
              <w:bottom w:w="0" w:type="dxa"/>
              <w:right w:w="15" w:type="dxa"/>
            </w:tcMar>
            <w:vAlign w:val="bottom"/>
            <w:hideMark/>
          </w:tcPr>
          <w:p w14:paraId="7D2FE51C" w14:textId="77777777" w:rsidR="00F769BB" w:rsidRPr="00F769BB" w:rsidRDefault="00F769BB" w:rsidP="00F769BB">
            <w:pPr>
              <w:snapToGrid w:val="0"/>
              <w:spacing w:before="0" w:after="0"/>
              <w:rPr>
                <w:lang w:val="en-US"/>
              </w:rPr>
            </w:pPr>
            <w:r w:rsidRPr="00F769BB">
              <w:rPr>
                <w:bCs/>
                <w:lang w:val="en-US"/>
              </w:rPr>
              <w:t>ZTE</w:t>
            </w:r>
          </w:p>
        </w:tc>
        <w:tc>
          <w:tcPr>
            <w:tcW w:w="721" w:type="dxa"/>
            <w:shd w:val="clear" w:color="auto" w:fill="EAEFF7"/>
            <w:tcMar>
              <w:top w:w="15" w:type="dxa"/>
              <w:left w:w="15" w:type="dxa"/>
              <w:bottom w:w="0" w:type="dxa"/>
              <w:right w:w="15" w:type="dxa"/>
            </w:tcMar>
            <w:vAlign w:val="bottom"/>
            <w:hideMark/>
          </w:tcPr>
          <w:p w14:paraId="31757116" w14:textId="77777777" w:rsidR="00F769BB" w:rsidRPr="00F769BB" w:rsidRDefault="00F769BB" w:rsidP="00F769BB">
            <w:pPr>
              <w:snapToGrid w:val="0"/>
              <w:spacing w:before="0" w:after="0"/>
              <w:rPr>
                <w:lang w:val="en-US"/>
              </w:rPr>
            </w:pPr>
            <w:r w:rsidRPr="00F769BB">
              <w:rPr>
                <w:lang w:val="en-US"/>
              </w:rPr>
              <w:t>8</w:t>
            </w:r>
          </w:p>
        </w:tc>
        <w:tc>
          <w:tcPr>
            <w:tcW w:w="733" w:type="dxa"/>
            <w:shd w:val="clear" w:color="auto" w:fill="EAEFF7"/>
            <w:tcMar>
              <w:top w:w="15" w:type="dxa"/>
              <w:left w:w="15" w:type="dxa"/>
              <w:bottom w:w="0" w:type="dxa"/>
              <w:right w:w="15" w:type="dxa"/>
            </w:tcMar>
            <w:vAlign w:val="bottom"/>
            <w:hideMark/>
          </w:tcPr>
          <w:p w14:paraId="01803409" w14:textId="77777777" w:rsidR="00F769BB" w:rsidRPr="00F769BB" w:rsidRDefault="00F769BB" w:rsidP="00F769BB">
            <w:pPr>
              <w:snapToGrid w:val="0"/>
              <w:spacing w:before="0" w:after="0"/>
              <w:rPr>
                <w:lang w:val="en-US"/>
              </w:rPr>
            </w:pPr>
            <w:r w:rsidRPr="00F769BB">
              <w:rPr>
                <w:lang w:val="en-US"/>
              </w:rPr>
              <w:t>24, 32</w:t>
            </w:r>
          </w:p>
        </w:tc>
        <w:tc>
          <w:tcPr>
            <w:tcW w:w="698" w:type="dxa"/>
            <w:shd w:val="clear" w:color="auto" w:fill="EAEFF7"/>
            <w:tcMar>
              <w:top w:w="15" w:type="dxa"/>
              <w:left w:w="15" w:type="dxa"/>
              <w:bottom w:w="0" w:type="dxa"/>
              <w:right w:w="15" w:type="dxa"/>
            </w:tcMar>
            <w:vAlign w:val="bottom"/>
            <w:hideMark/>
          </w:tcPr>
          <w:p w14:paraId="2E58E4FC" w14:textId="77777777" w:rsidR="00F769BB" w:rsidRPr="00F769BB" w:rsidRDefault="00F769BB" w:rsidP="00F769BB">
            <w:pPr>
              <w:snapToGrid w:val="0"/>
              <w:spacing w:before="0" w:after="0"/>
              <w:rPr>
                <w:lang w:val="en-US"/>
              </w:rPr>
            </w:pPr>
            <w:r w:rsidRPr="00F769BB">
              <w:rPr>
                <w:lang w:val="en-US"/>
              </w:rPr>
              <w:t>4</w:t>
            </w:r>
          </w:p>
        </w:tc>
        <w:tc>
          <w:tcPr>
            <w:tcW w:w="698" w:type="dxa"/>
            <w:shd w:val="clear" w:color="auto" w:fill="EAEFF7"/>
            <w:tcMar>
              <w:top w:w="15" w:type="dxa"/>
              <w:left w:w="15" w:type="dxa"/>
              <w:bottom w:w="0" w:type="dxa"/>
              <w:right w:w="15" w:type="dxa"/>
            </w:tcMar>
            <w:vAlign w:val="bottom"/>
            <w:hideMark/>
          </w:tcPr>
          <w:p w14:paraId="2355555E" w14:textId="77777777" w:rsidR="00F769BB" w:rsidRPr="00F769BB" w:rsidRDefault="00F769BB" w:rsidP="00F769BB">
            <w:pPr>
              <w:snapToGrid w:val="0"/>
              <w:spacing w:before="0" w:after="0"/>
              <w:rPr>
                <w:lang w:val="en-US"/>
              </w:rPr>
            </w:pPr>
            <w:r w:rsidRPr="00F769BB">
              <w:rPr>
                <w:lang w:val="en-US"/>
              </w:rPr>
              <w:t>16</w:t>
            </w:r>
          </w:p>
        </w:tc>
        <w:tc>
          <w:tcPr>
            <w:tcW w:w="825" w:type="dxa"/>
            <w:shd w:val="clear" w:color="auto" w:fill="EAEFF7"/>
            <w:tcMar>
              <w:top w:w="15" w:type="dxa"/>
              <w:left w:w="15" w:type="dxa"/>
              <w:bottom w:w="0" w:type="dxa"/>
              <w:right w:w="15" w:type="dxa"/>
            </w:tcMar>
            <w:vAlign w:val="bottom"/>
            <w:hideMark/>
          </w:tcPr>
          <w:p w14:paraId="1BB8B082" w14:textId="77777777" w:rsidR="00F769BB" w:rsidRPr="00F769BB" w:rsidRDefault="00F769BB" w:rsidP="00F769BB">
            <w:pPr>
              <w:snapToGrid w:val="0"/>
              <w:spacing w:before="0" w:after="0"/>
              <w:rPr>
                <w:lang w:val="en-US"/>
              </w:rPr>
            </w:pPr>
            <w:r w:rsidRPr="00F769BB">
              <w:rPr>
                <w:lang w:val="en-US"/>
              </w:rPr>
              <w:t>4</w:t>
            </w:r>
          </w:p>
        </w:tc>
        <w:tc>
          <w:tcPr>
            <w:tcW w:w="1000" w:type="dxa"/>
            <w:shd w:val="clear" w:color="auto" w:fill="EAEFF7"/>
            <w:tcMar>
              <w:top w:w="15" w:type="dxa"/>
              <w:left w:w="15" w:type="dxa"/>
              <w:bottom w:w="0" w:type="dxa"/>
              <w:right w:w="15" w:type="dxa"/>
            </w:tcMar>
            <w:vAlign w:val="bottom"/>
            <w:hideMark/>
          </w:tcPr>
          <w:p w14:paraId="175833A6" w14:textId="77777777" w:rsidR="00F769BB" w:rsidRPr="00F769BB" w:rsidRDefault="00F769BB" w:rsidP="00F769BB">
            <w:pPr>
              <w:snapToGrid w:val="0"/>
              <w:spacing w:before="0" w:after="0"/>
              <w:rPr>
                <w:lang w:val="en-US"/>
              </w:rPr>
            </w:pPr>
            <w:r w:rsidRPr="00F769BB">
              <w:rPr>
                <w:lang w:val="en-US"/>
              </w:rPr>
              <w:t>?</w:t>
            </w:r>
          </w:p>
        </w:tc>
        <w:tc>
          <w:tcPr>
            <w:tcW w:w="883" w:type="dxa"/>
            <w:shd w:val="clear" w:color="auto" w:fill="EAEFF7"/>
            <w:tcMar>
              <w:top w:w="15" w:type="dxa"/>
              <w:left w:w="15" w:type="dxa"/>
              <w:bottom w:w="0" w:type="dxa"/>
              <w:right w:w="15" w:type="dxa"/>
            </w:tcMar>
            <w:vAlign w:val="bottom"/>
            <w:hideMark/>
          </w:tcPr>
          <w:p w14:paraId="2DC21CEB" w14:textId="77777777" w:rsidR="00F769BB" w:rsidRPr="00F769BB" w:rsidRDefault="00F769BB" w:rsidP="00F769BB">
            <w:pPr>
              <w:snapToGrid w:val="0"/>
              <w:spacing w:before="0" w:after="0"/>
              <w:rPr>
                <w:lang w:val="en-US"/>
              </w:rPr>
            </w:pPr>
            <w:r w:rsidRPr="00F769BB">
              <w:rPr>
                <w:lang w:val="en-US"/>
              </w:rPr>
              <w:t>4</w:t>
            </w:r>
          </w:p>
        </w:tc>
        <w:tc>
          <w:tcPr>
            <w:tcW w:w="1025" w:type="dxa"/>
            <w:shd w:val="clear" w:color="auto" w:fill="EAEFF7"/>
            <w:tcMar>
              <w:top w:w="15" w:type="dxa"/>
              <w:left w:w="15" w:type="dxa"/>
              <w:bottom w:w="0" w:type="dxa"/>
              <w:right w:w="15" w:type="dxa"/>
            </w:tcMar>
            <w:vAlign w:val="bottom"/>
            <w:hideMark/>
          </w:tcPr>
          <w:p w14:paraId="0ADC28A5" w14:textId="77777777" w:rsidR="00F769BB" w:rsidRPr="00F769BB" w:rsidRDefault="00F769BB" w:rsidP="00F769BB">
            <w:pPr>
              <w:snapToGrid w:val="0"/>
              <w:spacing w:before="0" w:after="0"/>
              <w:rPr>
                <w:lang w:val="en-US"/>
              </w:rPr>
            </w:pPr>
            <w:r w:rsidRPr="00F769BB">
              <w:rPr>
                <w:lang w:val="en-US"/>
              </w:rPr>
              <w:t>24, 32</w:t>
            </w:r>
          </w:p>
        </w:tc>
        <w:tc>
          <w:tcPr>
            <w:tcW w:w="1514" w:type="dxa"/>
            <w:shd w:val="clear" w:color="auto" w:fill="EAEFF7"/>
            <w:tcMar>
              <w:top w:w="15" w:type="dxa"/>
              <w:left w:w="15" w:type="dxa"/>
              <w:bottom w:w="0" w:type="dxa"/>
              <w:right w:w="15" w:type="dxa"/>
            </w:tcMar>
            <w:vAlign w:val="bottom"/>
            <w:hideMark/>
          </w:tcPr>
          <w:p w14:paraId="3B1005CA" w14:textId="77777777" w:rsidR="00F769BB" w:rsidRPr="00F769BB" w:rsidRDefault="00F769BB" w:rsidP="00F769BB">
            <w:pPr>
              <w:snapToGrid w:val="0"/>
              <w:spacing w:before="0" w:after="0"/>
              <w:rPr>
                <w:lang w:val="en-US"/>
              </w:rPr>
            </w:pPr>
            <w:r w:rsidRPr="00F769BB">
              <w:rPr>
                <w:lang w:val="en-US"/>
              </w:rPr>
              <w:t>R4-1800554</w:t>
            </w:r>
          </w:p>
        </w:tc>
      </w:tr>
      <w:tr w:rsidR="00F769BB" w:rsidRPr="00F769BB" w14:paraId="0A52EB1C" w14:textId="77777777" w:rsidTr="00F769BB">
        <w:trPr>
          <w:trHeight w:val="419"/>
        </w:trPr>
        <w:tc>
          <w:tcPr>
            <w:tcW w:w="1268" w:type="dxa"/>
            <w:shd w:val="clear" w:color="auto" w:fill="EAEFF7"/>
            <w:tcMar>
              <w:top w:w="15" w:type="dxa"/>
              <w:left w:w="15" w:type="dxa"/>
              <w:bottom w:w="0" w:type="dxa"/>
              <w:right w:w="15" w:type="dxa"/>
            </w:tcMar>
            <w:vAlign w:val="bottom"/>
            <w:hideMark/>
          </w:tcPr>
          <w:p w14:paraId="4E7A9E08" w14:textId="77777777" w:rsidR="00F769BB" w:rsidRPr="00F769BB" w:rsidRDefault="00F769BB" w:rsidP="00F769BB">
            <w:pPr>
              <w:snapToGrid w:val="0"/>
              <w:spacing w:before="0" w:after="0"/>
              <w:rPr>
                <w:lang w:val="en-US"/>
              </w:rPr>
            </w:pPr>
            <w:r w:rsidRPr="00F769BB">
              <w:rPr>
                <w:bCs/>
                <w:lang w:val="en-US"/>
              </w:rPr>
              <w:t>Huawei</w:t>
            </w:r>
          </w:p>
        </w:tc>
        <w:tc>
          <w:tcPr>
            <w:tcW w:w="721" w:type="dxa"/>
            <w:shd w:val="clear" w:color="auto" w:fill="EAEFF7"/>
            <w:tcMar>
              <w:top w:w="15" w:type="dxa"/>
              <w:left w:w="15" w:type="dxa"/>
              <w:bottom w:w="0" w:type="dxa"/>
              <w:right w:w="15" w:type="dxa"/>
            </w:tcMar>
            <w:vAlign w:val="bottom"/>
            <w:hideMark/>
          </w:tcPr>
          <w:p w14:paraId="510D82EE" w14:textId="77777777" w:rsidR="00F769BB" w:rsidRPr="00F769BB" w:rsidRDefault="00F769BB" w:rsidP="00F769BB">
            <w:pPr>
              <w:snapToGrid w:val="0"/>
              <w:spacing w:before="0" w:after="0"/>
              <w:rPr>
                <w:lang w:val="en-US"/>
              </w:rPr>
            </w:pPr>
            <w:r w:rsidRPr="00F769BB">
              <w:rPr>
                <w:lang w:val="en-US"/>
              </w:rPr>
              <w:t>8</w:t>
            </w:r>
          </w:p>
        </w:tc>
        <w:tc>
          <w:tcPr>
            <w:tcW w:w="733" w:type="dxa"/>
            <w:shd w:val="clear" w:color="auto" w:fill="EAEFF7"/>
            <w:tcMar>
              <w:top w:w="15" w:type="dxa"/>
              <w:left w:w="15" w:type="dxa"/>
              <w:bottom w:w="0" w:type="dxa"/>
              <w:right w:w="15" w:type="dxa"/>
            </w:tcMar>
            <w:vAlign w:val="bottom"/>
            <w:hideMark/>
          </w:tcPr>
          <w:p w14:paraId="0E64BF21" w14:textId="77777777" w:rsidR="00F769BB" w:rsidRPr="00F769BB" w:rsidRDefault="00F769BB" w:rsidP="00F769BB">
            <w:pPr>
              <w:snapToGrid w:val="0"/>
              <w:spacing w:before="0" w:after="0"/>
              <w:rPr>
                <w:lang w:val="en-US"/>
              </w:rPr>
            </w:pPr>
            <w:r w:rsidRPr="00F769BB">
              <w:rPr>
                <w:lang w:val="en-US"/>
              </w:rPr>
              <w:t>12, 14</w:t>
            </w:r>
          </w:p>
        </w:tc>
        <w:tc>
          <w:tcPr>
            <w:tcW w:w="698" w:type="dxa"/>
            <w:shd w:val="clear" w:color="auto" w:fill="EAEFF7"/>
            <w:tcMar>
              <w:top w:w="15" w:type="dxa"/>
              <w:left w:w="15" w:type="dxa"/>
              <w:bottom w:w="0" w:type="dxa"/>
              <w:right w:w="15" w:type="dxa"/>
            </w:tcMar>
            <w:vAlign w:val="bottom"/>
            <w:hideMark/>
          </w:tcPr>
          <w:p w14:paraId="4A050039" w14:textId="77777777" w:rsidR="00F769BB" w:rsidRPr="00F769BB" w:rsidRDefault="00F769BB" w:rsidP="00F769BB">
            <w:pPr>
              <w:snapToGrid w:val="0"/>
              <w:spacing w:before="0" w:after="0"/>
              <w:rPr>
                <w:lang w:val="en-US"/>
              </w:rPr>
            </w:pPr>
            <w:r w:rsidRPr="00F769BB">
              <w:rPr>
                <w:lang w:val="en-US"/>
              </w:rPr>
              <w:t>4</w:t>
            </w:r>
          </w:p>
        </w:tc>
        <w:tc>
          <w:tcPr>
            <w:tcW w:w="698" w:type="dxa"/>
            <w:shd w:val="clear" w:color="auto" w:fill="EAEFF7"/>
            <w:tcMar>
              <w:top w:w="15" w:type="dxa"/>
              <w:left w:w="15" w:type="dxa"/>
              <w:bottom w:w="0" w:type="dxa"/>
              <w:right w:w="15" w:type="dxa"/>
            </w:tcMar>
            <w:vAlign w:val="bottom"/>
            <w:hideMark/>
          </w:tcPr>
          <w:p w14:paraId="3CE65D21" w14:textId="77777777" w:rsidR="00F769BB" w:rsidRPr="00F769BB" w:rsidRDefault="00F769BB" w:rsidP="00F769BB">
            <w:pPr>
              <w:snapToGrid w:val="0"/>
              <w:spacing w:before="0" w:after="0"/>
              <w:rPr>
                <w:lang w:val="en-US"/>
              </w:rPr>
            </w:pPr>
            <w:r w:rsidRPr="00F769BB">
              <w:rPr>
                <w:lang w:val="en-US"/>
              </w:rPr>
              <w:t>8</w:t>
            </w:r>
          </w:p>
        </w:tc>
        <w:tc>
          <w:tcPr>
            <w:tcW w:w="825" w:type="dxa"/>
            <w:shd w:val="clear" w:color="auto" w:fill="EAEFF7"/>
            <w:tcMar>
              <w:top w:w="15" w:type="dxa"/>
              <w:left w:w="15" w:type="dxa"/>
              <w:bottom w:w="0" w:type="dxa"/>
              <w:right w:w="15" w:type="dxa"/>
            </w:tcMar>
            <w:vAlign w:val="bottom"/>
            <w:hideMark/>
          </w:tcPr>
          <w:p w14:paraId="6C8F8D55" w14:textId="77777777" w:rsidR="00F769BB" w:rsidRPr="00F769BB" w:rsidRDefault="00F769BB" w:rsidP="00F769BB">
            <w:pPr>
              <w:snapToGrid w:val="0"/>
              <w:spacing w:before="0" w:after="0"/>
              <w:rPr>
                <w:lang w:val="en-US"/>
              </w:rPr>
            </w:pPr>
            <w:r w:rsidRPr="00F769BB">
              <w:rPr>
                <w:lang w:val="en-US"/>
              </w:rPr>
              <w:t>4</w:t>
            </w:r>
          </w:p>
        </w:tc>
        <w:tc>
          <w:tcPr>
            <w:tcW w:w="1000" w:type="dxa"/>
            <w:shd w:val="clear" w:color="auto" w:fill="EAEFF7"/>
            <w:tcMar>
              <w:top w:w="15" w:type="dxa"/>
              <w:left w:w="15" w:type="dxa"/>
              <w:bottom w:w="0" w:type="dxa"/>
              <w:right w:w="15" w:type="dxa"/>
            </w:tcMar>
            <w:vAlign w:val="bottom"/>
            <w:hideMark/>
          </w:tcPr>
          <w:p w14:paraId="5A2DE79E" w14:textId="77777777" w:rsidR="00F769BB" w:rsidRPr="00F769BB" w:rsidRDefault="00F769BB" w:rsidP="00F769BB">
            <w:pPr>
              <w:snapToGrid w:val="0"/>
              <w:spacing w:before="0" w:after="0"/>
              <w:rPr>
                <w:lang w:val="en-US"/>
              </w:rPr>
            </w:pPr>
            <w:r w:rsidRPr="00F769BB">
              <w:rPr>
                <w:lang w:val="en-US"/>
              </w:rPr>
              <w:t>16</w:t>
            </w:r>
          </w:p>
        </w:tc>
        <w:tc>
          <w:tcPr>
            <w:tcW w:w="883" w:type="dxa"/>
            <w:shd w:val="clear" w:color="auto" w:fill="EAEFF7"/>
            <w:tcMar>
              <w:top w:w="15" w:type="dxa"/>
              <w:left w:w="15" w:type="dxa"/>
              <w:bottom w:w="0" w:type="dxa"/>
              <w:right w:w="15" w:type="dxa"/>
            </w:tcMar>
            <w:vAlign w:val="bottom"/>
            <w:hideMark/>
          </w:tcPr>
          <w:p w14:paraId="2E1B8E69" w14:textId="77777777" w:rsidR="00F769BB" w:rsidRPr="00F769BB" w:rsidRDefault="00F769BB" w:rsidP="00F769BB">
            <w:pPr>
              <w:snapToGrid w:val="0"/>
              <w:spacing w:before="0" w:after="0"/>
              <w:rPr>
                <w:lang w:val="en-US"/>
              </w:rPr>
            </w:pPr>
            <w:r w:rsidRPr="00F769BB">
              <w:rPr>
                <w:lang w:val="en-US"/>
              </w:rPr>
              <w:t>3</w:t>
            </w:r>
          </w:p>
        </w:tc>
        <w:tc>
          <w:tcPr>
            <w:tcW w:w="1025" w:type="dxa"/>
            <w:shd w:val="clear" w:color="auto" w:fill="EAEFF7"/>
            <w:tcMar>
              <w:top w:w="15" w:type="dxa"/>
              <w:left w:w="15" w:type="dxa"/>
              <w:bottom w:w="0" w:type="dxa"/>
              <w:right w:w="15" w:type="dxa"/>
            </w:tcMar>
            <w:vAlign w:val="bottom"/>
            <w:hideMark/>
          </w:tcPr>
          <w:p w14:paraId="72332F34" w14:textId="77777777" w:rsidR="00F769BB" w:rsidRPr="00F769BB" w:rsidRDefault="00F769BB" w:rsidP="00F769BB">
            <w:pPr>
              <w:snapToGrid w:val="0"/>
              <w:spacing w:before="0" w:after="0"/>
              <w:rPr>
                <w:lang w:val="en-US"/>
              </w:rPr>
            </w:pPr>
            <w:r w:rsidRPr="00F769BB">
              <w:rPr>
                <w:lang w:val="en-US"/>
              </w:rPr>
              <w:t>12</w:t>
            </w:r>
          </w:p>
        </w:tc>
        <w:tc>
          <w:tcPr>
            <w:tcW w:w="1514" w:type="dxa"/>
            <w:shd w:val="clear" w:color="auto" w:fill="EAEFF7"/>
            <w:tcMar>
              <w:top w:w="15" w:type="dxa"/>
              <w:left w:w="15" w:type="dxa"/>
              <w:bottom w:w="0" w:type="dxa"/>
              <w:right w:w="15" w:type="dxa"/>
            </w:tcMar>
            <w:vAlign w:val="bottom"/>
            <w:hideMark/>
          </w:tcPr>
          <w:p w14:paraId="30A6CEA9" w14:textId="77777777" w:rsidR="00F769BB" w:rsidRPr="00F769BB" w:rsidRDefault="00F769BB" w:rsidP="00F769BB">
            <w:pPr>
              <w:snapToGrid w:val="0"/>
              <w:spacing w:before="0" w:after="0"/>
              <w:rPr>
                <w:lang w:val="en-US"/>
              </w:rPr>
            </w:pPr>
            <w:r w:rsidRPr="00F769BB">
              <w:rPr>
                <w:lang w:val="en-US"/>
              </w:rPr>
              <w:t>R4-1713406</w:t>
            </w:r>
          </w:p>
        </w:tc>
      </w:tr>
      <w:tr w:rsidR="00F769BB" w:rsidRPr="00F769BB" w14:paraId="4F8B36DD" w14:textId="77777777" w:rsidTr="00F769BB">
        <w:trPr>
          <w:trHeight w:val="419"/>
        </w:trPr>
        <w:tc>
          <w:tcPr>
            <w:tcW w:w="1268" w:type="dxa"/>
            <w:shd w:val="clear" w:color="auto" w:fill="EAEFF7"/>
            <w:tcMar>
              <w:top w:w="15" w:type="dxa"/>
              <w:left w:w="15" w:type="dxa"/>
              <w:bottom w:w="0" w:type="dxa"/>
              <w:right w:w="15" w:type="dxa"/>
            </w:tcMar>
            <w:vAlign w:val="bottom"/>
            <w:hideMark/>
          </w:tcPr>
          <w:p w14:paraId="2A12501D" w14:textId="77777777" w:rsidR="00F769BB" w:rsidRPr="00F769BB" w:rsidRDefault="00F769BB" w:rsidP="00F769BB">
            <w:pPr>
              <w:snapToGrid w:val="0"/>
              <w:spacing w:before="0" w:after="0"/>
              <w:rPr>
                <w:lang w:val="en-US"/>
              </w:rPr>
            </w:pPr>
            <w:r w:rsidRPr="00F769BB">
              <w:rPr>
                <w:bCs/>
                <w:lang w:val="en-US"/>
              </w:rPr>
              <w:t>Samsung</w:t>
            </w:r>
          </w:p>
        </w:tc>
        <w:tc>
          <w:tcPr>
            <w:tcW w:w="721" w:type="dxa"/>
            <w:shd w:val="clear" w:color="auto" w:fill="EAEFF7"/>
            <w:tcMar>
              <w:top w:w="15" w:type="dxa"/>
              <w:left w:w="15" w:type="dxa"/>
              <w:bottom w:w="0" w:type="dxa"/>
              <w:right w:w="15" w:type="dxa"/>
            </w:tcMar>
            <w:vAlign w:val="bottom"/>
            <w:hideMark/>
          </w:tcPr>
          <w:p w14:paraId="1B983231" w14:textId="77777777" w:rsidR="00F769BB" w:rsidRPr="00F769BB" w:rsidRDefault="00F769BB" w:rsidP="00F769BB">
            <w:pPr>
              <w:snapToGrid w:val="0"/>
              <w:spacing w:before="0" w:after="0"/>
              <w:rPr>
                <w:lang w:val="en-US"/>
              </w:rPr>
            </w:pPr>
            <w:r w:rsidRPr="00F769BB">
              <w:rPr>
                <w:lang w:val="en-US"/>
              </w:rPr>
              <w:t>8</w:t>
            </w:r>
          </w:p>
        </w:tc>
        <w:tc>
          <w:tcPr>
            <w:tcW w:w="733" w:type="dxa"/>
            <w:shd w:val="clear" w:color="auto" w:fill="EAEFF7"/>
            <w:tcMar>
              <w:top w:w="15" w:type="dxa"/>
              <w:left w:w="15" w:type="dxa"/>
              <w:bottom w:w="0" w:type="dxa"/>
              <w:right w:w="15" w:type="dxa"/>
            </w:tcMar>
            <w:vAlign w:val="bottom"/>
            <w:hideMark/>
          </w:tcPr>
          <w:p w14:paraId="38CA4A7B" w14:textId="77777777" w:rsidR="00F769BB" w:rsidRPr="00F769BB" w:rsidRDefault="00F769BB" w:rsidP="00F769BB">
            <w:pPr>
              <w:snapToGrid w:val="0"/>
              <w:spacing w:before="0" w:after="0"/>
              <w:rPr>
                <w:lang w:val="en-US"/>
              </w:rPr>
            </w:pPr>
            <w:r w:rsidRPr="00F769BB">
              <w:rPr>
                <w:lang w:val="en-US"/>
              </w:rPr>
              <w:t>12</w:t>
            </w:r>
          </w:p>
        </w:tc>
        <w:tc>
          <w:tcPr>
            <w:tcW w:w="698" w:type="dxa"/>
            <w:shd w:val="clear" w:color="auto" w:fill="EAEFF7"/>
            <w:tcMar>
              <w:top w:w="15" w:type="dxa"/>
              <w:left w:w="15" w:type="dxa"/>
              <w:bottom w:w="0" w:type="dxa"/>
              <w:right w:w="15" w:type="dxa"/>
            </w:tcMar>
            <w:vAlign w:val="bottom"/>
            <w:hideMark/>
          </w:tcPr>
          <w:p w14:paraId="439831DE" w14:textId="77777777" w:rsidR="00F769BB" w:rsidRPr="00F769BB" w:rsidRDefault="00F769BB" w:rsidP="00F769BB">
            <w:pPr>
              <w:snapToGrid w:val="0"/>
              <w:spacing w:before="0" w:after="0"/>
              <w:rPr>
                <w:lang w:val="en-US"/>
              </w:rPr>
            </w:pPr>
            <w:r w:rsidRPr="00F769BB">
              <w:rPr>
                <w:lang w:val="en-US"/>
              </w:rPr>
              <w:t>4</w:t>
            </w:r>
          </w:p>
        </w:tc>
        <w:tc>
          <w:tcPr>
            <w:tcW w:w="698" w:type="dxa"/>
            <w:shd w:val="clear" w:color="auto" w:fill="EAEFF7"/>
            <w:tcMar>
              <w:top w:w="15" w:type="dxa"/>
              <w:left w:w="15" w:type="dxa"/>
              <w:bottom w:w="0" w:type="dxa"/>
              <w:right w:w="15" w:type="dxa"/>
            </w:tcMar>
            <w:vAlign w:val="bottom"/>
            <w:hideMark/>
          </w:tcPr>
          <w:p w14:paraId="40BDDBAE" w14:textId="77777777" w:rsidR="00F769BB" w:rsidRPr="00F769BB" w:rsidRDefault="00F769BB" w:rsidP="00F769BB">
            <w:pPr>
              <w:snapToGrid w:val="0"/>
              <w:spacing w:before="0" w:after="0"/>
              <w:rPr>
                <w:lang w:val="en-US"/>
              </w:rPr>
            </w:pPr>
            <w:r w:rsidRPr="00F769BB">
              <w:rPr>
                <w:lang w:val="en-US"/>
              </w:rPr>
              <w:t>8</w:t>
            </w:r>
          </w:p>
        </w:tc>
        <w:tc>
          <w:tcPr>
            <w:tcW w:w="825" w:type="dxa"/>
            <w:shd w:val="clear" w:color="auto" w:fill="EAEFF7"/>
            <w:tcMar>
              <w:top w:w="15" w:type="dxa"/>
              <w:left w:w="15" w:type="dxa"/>
              <w:bottom w:w="0" w:type="dxa"/>
              <w:right w:w="15" w:type="dxa"/>
            </w:tcMar>
            <w:vAlign w:val="bottom"/>
            <w:hideMark/>
          </w:tcPr>
          <w:p w14:paraId="4EA1675F" w14:textId="77777777" w:rsidR="00F769BB" w:rsidRPr="00F769BB" w:rsidRDefault="00F769BB" w:rsidP="00F769BB">
            <w:pPr>
              <w:snapToGrid w:val="0"/>
              <w:spacing w:before="0" w:after="0"/>
              <w:rPr>
                <w:lang w:val="en-US"/>
              </w:rPr>
            </w:pPr>
            <w:r w:rsidRPr="00F769BB">
              <w:rPr>
                <w:lang w:val="en-US"/>
              </w:rPr>
              <w:t>4</w:t>
            </w:r>
          </w:p>
        </w:tc>
        <w:tc>
          <w:tcPr>
            <w:tcW w:w="1000" w:type="dxa"/>
            <w:shd w:val="clear" w:color="auto" w:fill="EAEFF7"/>
            <w:tcMar>
              <w:top w:w="15" w:type="dxa"/>
              <w:left w:w="15" w:type="dxa"/>
              <w:bottom w:w="0" w:type="dxa"/>
              <w:right w:w="15" w:type="dxa"/>
            </w:tcMar>
            <w:vAlign w:val="bottom"/>
            <w:hideMark/>
          </w:tcPr>
          <w:p w14:paraId="21077417" w14:textId="77777777" w:rsidR="00F769BB" w:rsidRPr="00F769BB" w:rsidRDefault="00F769BB" w:rsidP="00F769BB">
            <w:pPr>
              <w:snapToGrid w:val="0"/>
              <w:spacing w:before="0" w:after="0"/>
              <w:rPr>
                <w:lang w:val="en-US"/>
              </w:rPr>
            </w:pPr>
            <w:r w:rsidRPr="00F769BB">
              <w:rPr>
                <w:lang w:val="en-US"/>
              </w:rPr>
              <w:t>16</w:t>
            </w:r>
          </w:p>
        </w:tc>
        <w:tc>
          <w:tcPr>
            <w:tcW w:w="883" w:type="dxa"/>
            <w:shd w:val="clear" w:color="auto" w:fill="EAEFF7"/>
            <w:tcMar>
              <w:top w:w="15" w:type="dxa"/>
              <w:left w:w="15" w:type="dxa"/>
              <w:bottom w:w="0" w:type="dxa"/>
              <w:right w:w="15" w:type="dxa"/>
            </w:tcMar>
            <w:vAlign w:val="bottom"/>
            <w:hideMark/>
          </w:tcPr>
          <w:p w14:paraId="35FD6242" w14:textId="77777777" w:rsidR="00F769BB" w:rsidRPr="00F769BB" w:rsidRDefault="00F769BB" w:rsidP="00F769BB">
            <w:pPr>
              <w:snapToGrid w:val="0"/>
              <w:spacing w:before="0" w:after="0"/>
              <w:rPr>
                <w:lang w:val="en-US"/>
              </w:rPr>
            </w:pPr>
            <w:r w:rsidRPr="00F769BB">
              <w:rPr>
                <w:lang w:val="en-US"/>
              </w:rPr>
              <w:t>2</w:t>
            </w:r>
          </w:p>
        </w:tc>
        <w:tc>
          <w:tcPr>
            <w:tcW w:w="1025" w:type="dxa"/>
            <w:shd w:val="clear" w:color="auto" w:fill="EAEFF7"/>
            <w:tcMar>
              <w:top w:w="15" w:type="dxa"/>
              <w:left w:w="15" w:type="dxa"/>
              <w:bottom w:w="0" w:type="dxa"/>
              <w:right w:w="15" w:type="dxa"/>
            </w:tcMar>
            <w:vAlign w:val="bottom"/>
            <w:hideMark/>
          </w:tcPr>
          <w:p w14:paraId="54AF57E4" w14:textId="77777777" w:rsidR="00F769BB" w:rsidRPr="00F769BB" w:rsidRDefault="00F769BB" w:rsidP="00F769BB">
            <w:pPr>
              <w:snapToGrid w:val="0"/>
              <w:spacing w:before="0" w:after="0"/>
              <w:rPr>
                <w:lang w:val="en-US"/>
              </w:rPr>
            </w:pPr>
            <w:r w:rsidRPr="00F769BB">
              <w:rPr>
                <w:lang w:val="en-US"/>
              </w:rPr>
              <w:t>8</w:t>
            </w:r>
          </w:p>
        </w:tc>
        <w:tc>
          <w:tcPr>
            <w:tcW w:w="1514" w:type="dxa"/>
            <w:shd w:val="clear" w:color="auto" w:fill="EAEFF7"/>
            <w:tcMar>
              <w:top w:w="15" w:type="dxa"/>
              <w:left w:w="15" w:type="dxa"/>
              <w:bottom w:w="0" w:type="dxa"/>
              <w:right w:w="15" w:type="dxa"/>
            </w:tcMar>
            <w:vAlign w:val="bottom"/>
            <w:hideMark/>
          </w:tcPr>
          <w:p w14:paraId="65CB9E77" w14:textId="77777777" w:rsidR="00F769BB" w:rsidRPr="00F769BB" w:rsidRDefault="00F769BB" w:rsidP="00F769BB">
            <w:pPr>
              <w:snapToGrid w:val="0"/>
              <w:spacing w:before="0" w:after="0"/>
              <w:rPr>
                <w:lang w:val="en-US"/>
              </w:rPr>
            </w:pPr>
            <w:r w:rsidRPr="00F769BB">
              <w:rPr>
                <w:lang w:val="en-US"/>
              </w:rPr>
              <w:t>R4-1800199</w:t>
            </w:r>
          </w:p>
        </w:tc>
      </w:tr>
      <w:tr w:rsidR="00F769BB" w:rsidRPr="00F769BB" w14:paraId="693BEAF8" w14:textId="77777777" w:rsidTr="00F769BB">
        <w:trPr>
          <w:trHeight w:val="419"/>
        </w:trPr>
        <w:tc>
          <w:tcPr>
            <w:tcW w:w="1268" w:type="dxa"/>
            <w:shd w:val="clear" w:color="auto" w:fill="EAEFF7"/>
            <w:tcMar>
              <w:top w:w="15" w:type="dxa"/>
              <w:left w:w="15" w:type="dxa"/>
              <w:bottom w:w="0" w:type="dxa"/>
              <w:right w:w="15" w:type="dxa"/>
            </w:tcMar>
            <w:vAlign w:val="bottom"/>
            <w:hideMark/>
          </w:tcPr>
          <w:p w14:paraId="2AC48AE3" w14:textId="77777777" w:rsidR="00F769BB" w:rsidRPr="00F769BB" w:rsidRDefault="00F769BB" w:rsidP="00F769BB">
            <w:pPr>
              <w:snapToGrid w:val="0"/>
              <w:spacing w:before="0" w:after="0"/>
              <w:rPr>
                <w:lang w:val="en-US"/>
              </w:rPr>
            </w:pPr>
            <w:r w:rsidRPr="00F769BB">
              <w:rPr>
                <w:bCs/>
                <w:lang w:val="en-US"/>
              </w:rPr>
              <w:t>Ericsson</w:t>
            </w:r>
          </w:p>
        </w:tc>
        <w:tc>
          <w:tcPr>
            <w:tcW w:w="721" w:type="dxa"/>
            <w:shd w:val="clear" w:color="auto" w:fill="EAEFF7"/>
            <w:tcMar>
              <w:top w:w="15" w:type="dxa"/>
              <w:left w:w="15" w:type="dxa"/>
              <w:bottom w:w="0" w:type="dxa"/>
              <w:right w:w="15" w:type="dxa"/>
            </w:tcMar>
            <w:vAlign w:val="bottom"/>
            <w:hideMark/>
          </w:tcPr>
          <w:p w14:paraId="5110EEB2" w14:textId="77777777" w:rsidR="00F769BB" w:rsidRPr="00F769BB" w:rsidRDefault="00F769BB" w:rsidP="00F769BB">
            <w:pPr>
              <w:snapToGrid w:val="0"/>
              <w:spacing w:before="0" w:after="0"/>
              <w:rPr>
                <w:lang w:val="en-US"/>
              </w:rPr>
            </w:pPr>
            <w:r w:rsidRPr="00F769BB">
              <w:rPr>
                <w:lang w:val="en-US"/>
              </w:rPr>
              <w:t>8</w:t>
            </w:r>
          </w:p>
        </w:tc>
        <w:tc>
          <w:tcPr>
            <w:tcW w:w="733" w:type="dxa"/>
            <w:shd w:val="clear" w:color="auto" w:fill="EAEFF7"/>
            <w:tcMar>
              <w:top w:w="15" w:type="dxa"/>
              <w:left w:w="15" w:type="dxa"/>
              <w:bottom w:w="0" w:type="dxa"/>
              <w:right w:w="15" w:type="dxa"/>
            </w:tcMar>
            <w:vAlign w:val="bottom"/>
            <w:hideMark/>
          </w:tcPr>
          <w:p w14:paraId="11A20067" w14:textId="77777777" w:rsidR="00F769BB" w:rsidRPr="00F769BB" w:rsidRDefault="00F769BB" w:rsidP="00F769BB">
            <w:pPr>
              <w:snapToGrid w:val="0"/>
              <w:spacing w:before="0" w:after="0"/>
              <w:rPr>
                <w:lang w:val="en-US"/>
              </w:rPr>
            </w:pPr>
            <w:r w:rsidRPr="00F769BB">
              <w:rPr>
                <w:lang w:val="en-US"/>
              </w:rPr>
              <w:t>16</w:t>
            </w:r>
          </w:p>
        </w:tc>
        <w:tc>
          <w:tcPr>
            <w:tcW w:w="698" w:type="dxa"/>
            <w:shd w:val="clear" w:color="auto" w:fill="EAEFF7"/>
            <w:tcMar>
              <w:top w:w="15" w:type="dxa"/>
              <w:left w:w="15" w:type="dxa"/>
              <w:bottom w:w="0" w:type="dxa"/>
              <w:right w:w="15" w:type="dxa"/>
            </w:tcMar>
            <w:vAlign w:val="bottom"/>
            <w:hideMark/>
          </w:tcPr>
          <w:p w14:paraId="0EF62BD0" w14:textId="77777777" w:rsidR="00F769BB" w:rsidRPr="00F769BB" w:rsidRDefault="00F769BB" w:rsidP="00F769BB">
            <w:pPr>
              <w:snapToGrid w:val="0"/>
              <w:spacing w:before="0" w:after="0"/>
              <w:rPr>
                <w:lang w:val="en-US"/>
              </w:rPr>
            </w:pPr>
            <w:r w:rsidRPr="00F769BB">
              <w:rPr>
                <w:lang w:val="en-US"/>
              </w:rPr>
              <w:t>4</w:t>
            </w:r>
          </w:p>
        </w:tc>
        <w:tc>
          <w:tcPr>
            <w:tcW w:w="698" w:type="dxa"/>
            <w:shd w:val="clear" w:color="auto" w:fill="EAEFF7"/>
            <w:tcMar>
              <w:top w:w="15" w:type="dxa"/>
              <w:left w:w="15" w:type="dxa"/>
              <w:bottom w:w="0" w:type="dxa"/>
              <w:right w:w="15" w:type="dxa"/>
            </w:tcMar>
            <w:vAlign w:val="bottom"/>
            <w:hideMark/>
          </w:tcPr>
          <w:p w14:paraId="14FB8D7A" w14:textId="77777777" w:rsidR="00F769BB" w:rsidRPr="00F769BB" w:rsidRDefault="00F769BB" w:rsidP="00F769BB">
            <w:pPr>
              <w:snapToGrid w:val="0"/>
              <w:spacing w:before="0" w:after="0"/>
              <w:rPr>
                <w:lang w:val="en-US"/>
              </w:rPr>
            </w:pPr>
            <w:r w:rsidRPr="00F769BB">
              <w:rPr>
                <w:lang w:val="en-US"/>
              </w:rPr>
              <w:t>8</w:t>
            </w:r>
          </w:p>
        </w:tc>
        <w:tc>
          <w:tcPr>
            <w:tcW w:w="825" w:type="dxa"/>
            <w:shd w:val="clear" w:color="auto" w:fill="EAEFF7"/>
            <w:tcMar>
              <w:top w:w="15" w:type="dxa"/>
              <w:left w:w="15" w:type="dxa"/>
              <w:bottom w:w="0" w:type="dxa"/>
              <w:right w:w="15" w:type="dxa"/>
            </w:tcMar>
            <w:vAlign w:val="bottom"/>
            <w:hideMark/>
          </w:tcPr>
          <w:p w14:paraId="116F3CAB" w14:textId="77777777" w:rsidR="00F769BB" w:rsidRPr="00F769BB" w:rsidRDefault="00F769BB" w:rsidP="00F769BB">
            <w:pPr>
              <w:snapToGrid w:val="0"/>
              <w:spacing w:before="0" w:after="0"/>
              <w:rPr>
                <w:lang w:val="en-US"/>
              </w:rPr>
            </w:pPr>
            <w:r w:rsidRPr="00F769BB">
              <w:rPr>
                <w:lang w:val="en-US"/>
              </w:rPr>
              <w:t>8</w:t>
            </w:r>
          </w:p>
        </w:tc>
        <w:tc>
          <w:tcPr>
            <w:tcW w:w="1000" w:type="dxa"/>
            <w:shd w:val="clear" w:color="auto" w:fill="EAEFF7"/>
            <w:tcMar>
              <w:top w:w="15" w:type="dxa"/>
              <w:left w:w="15" w:type="dxa"/>
              <w:bottom w:w="0" w:type="dxa"/>
              <w:right w:w="15" w:type="dxa"/>
            </w:tcMar>
            <w:vAlign w:val="bottom"/>
            <w:hideMark/>
          </w:tcPr>
          <w:p w14:paraId="73771A33" w14:textId="77777777" w:rsidR="00F769BB" w:rsidRPr="00F769BB" w:rsidRDefault="00F769BB" w:rsidP="00F769BB">
            <w:pPr>
              <w:snapToGrid w:val="0"/>
              <w:spacing w:before="0" w:after="0"/>
              <w:rPr>
                <w:lang w:val="en-US"/>
              </w:rPr>
            </w:pPr>
            <w:r w:rsidRPr="00F769BB">
              <w:rPr>
                <w:lang w:val="en-US"/>
              </w:rPr>
              <w:t>32</w:t>
            </w:r>
          </w:p>
        </w:tc>
        <w:tc>
          <w:tcPr>
            <w:tcW w:w="883" w:type="dxa"/>
            <w:shd w:val="clear" w:color="auto" w:fill="EAEFF7"/>
            <w:tcMar>
              <w:top w:w="15" w:type="dxa"/>
              <w:left w:w="15" w:type="dxa"/>
              <w:bottom w:w="0" w:type="dxa"/>
              <w:right w:w="15" w:type="dxa"/>
            </w:tcMar>
            <w:vAlign w:val="bottom"/>
            <w:hideMark/>
          </w:tcPr>
          <w:p w14:paraId="3B350B91" w14:textId="77777777" w:rsidR="00F769BB" w:rsidRPr="00F769BB" w:rsidRDefault="00F769BB" w:rsidP="00F769BB">
            <w:pPr>
              <w:snapToGrid w:val="0"/>
              <w:spacing w:before="0" w:after="0"/>
              <w:rPr>
                <w:lang w:val="en-US"/>
              </w:rPr>
            </w:pPr>
            <w:r w:rsidRPr="00F769BB">
              <w:rPr>
                <w:lang w:val="en-US"/>
              </w:rPr>
              <w:t>4</w:t>
            </w:r>
          </w:p>
        </w:tc>
        <w:tc>
          <w:tcPr>
            <w:tcW w:w="1025" w:type="dxa"/>
            <w:shd w:val="clear" w:color="auto" w:fill="EAEFF7"/>
            <w:tcMar>
              <w:top w:w="15" w:type="dxa"/>
              <w:left w:w="15" w:type="dxa"/>
              <w:bottom w:w="0" w:type="dxa"/>
              <w:right w:w="15" w:type="dxa"/>
            </w:tcMar>
            <w:vAlign w:val="bottom"/>
            <w:hideMark/>
          </w:tcPr>
          <w:p w14:paraId="7D098905" w14:textId="77777777" w:rsidR="00F769BB" w:rsidRPr="00F769BB" w:rsidRDefault="00F769BB" w:rsidP="00F769BB">
            <w:pPr>
              <w:snapToGrid w:val="0"/>
              <w:spacing w:before="0" w:after="0"/>
              <w:rPr>
                <w:lang w:val="en-US"/>
              </w:rPr>
            </w:pPr>
            <w:r w:rsidRPr="00F769BB">
              <w:rPr>
                <w:lang w:val="en-US"/>
              </w:rPr>
              <w:t>16</w:t>
            </w:r>
          </w:p>
        </w:tc>
        <w:tc>
          <w:tcPr>
            <w:tcW w:w="1514" w:type="dxa"/>
            <w:shd w:val="clear" w:color="auto" w:fill="EAEFF7"/>
            <w:tcMar>
              <w:top w:w="15" w:type="dxa"/>
              <w:left w:w="15" w:type="dxa"/>
              <w:bottom w:w="0" w:type="dxa"/>
              <w:right w:w="15" w:type="dxa"/>
            </w:tcMar>
            <w:vAlign w:val="bottom"/>
            <w:hideMark/>
          </w:tcPr>
          <w:p w14:paraId="71DA92BA" w14:textId="77777777" w:rsidR="00F769BB" w:rsidRPr="00F769BB" w:rsidRDefault="00F769BB" w:rsidP="00F769BB">
            <w:pPr>
              <w:snapToGrid w:val="0"/>
              <w:spacing w:before="0" w:after="0"/>
              <w:rPr>
                <w:lang w:val="en-US"/>
              </w:rPr>
            </w:pPr>
            <w:r w:rsidRPr="00F769BB">
              <w:rPr>
                <w:lang w:val="en-US"/>
              </w:rPr>
              <w:t>R4-1800188</w:t>
            </w:r>
          </w:p>
        </w:tc>
      </w:tr>
      <w:tr w:rsidR="00F769BB" w:rsidRPr="00F769BB" w14:paraId="46354C26" w14:textId="77777777" w:rsidTr="00F769BB">
        <w:trPr>
          <w:trHeight w:val="419"/>
        </w:trPr>
        <w:tc>
          <w:tcPr>
            <w:tcW w:w="1268" w:type="dxa"/>
            <w:shd w:val="clear" w:color="auto" w:fill="EAEFF7"/>
            <w:tcMar>
              <w:top w:w="15" w:type="dxa"/>
              <w:left w:w="15" w:type="dxa"/>
              <w:bottom w:w="0" w:type="dxa"/>
              <w:right w:w="15" w:type="dxa"/>
            </w:tcMar>
            <w:vAlign w:val="bottom"/>
            <w:hideMark/>
          </w:tcPr>
          <w:p w14:paraId="3AB2209C" w14:textId="77777777" w:rsidR="00F769BB" w:rsidRPr="00F769BB" w:rsidRDefault="00F769BB" w:rsidP="00F769BB">
            <w:pPr>
              <w:snapToGrid w:val="0"/>
              <w:spacing w:before="0" w:after="0"/>
              <w:rPr>
                <w:lang w:val="en-US"/>
              </w:rPr>
            </w:pPr>
            <w:r w:rsidRPr="00F769BB">
              <w:rPr>
                <w:bCs/>
                <w:lang w:val="en-US"/>
              </w:rPr>
              <w:t>Qualcomm</w:t>
            </w:r>
          </w:p>
        </w:tc>
        <w:tc>
          <w:tcPr>
            <w:tcW w:w="721" w:type="dxa"/>
            <w:shd w:val="clear" w:color="auto" w:fill="EAEFF7"/>
            <w:tcMar>
              <w:top w:w="15" w:type="dxa"/>
              <w:left w:w="15" w:type="dxa"/>
              <w:bottom w:w="0" w:type="dxa"/>
              <w:right w:w="15" w:type="dxa"/>
            </w:tcMar>
            <w:vAlign w:val="bottom"/>
            <w:hideMark/>
          </w:tcPr>
          <w:p w14:paraId="5E99C574" w14:textId="77777777" w:rsidR="00F769BB" w:rsidRPr="00F769BB" w:rsidRDefault="00F769BB" w:rsidP="00F769BB">
            <w:pPr>
              <w:snapToGrid w:val="0"/>
              <w:spacing w:before="0" w:after="0"/>
              <w:rPr>
                <w:lang w:val="en-US"/>
              </w:rPr>
            </w:pPr>
            <w:r w:rsidRPr="00F769BB">
              <w:rPr>
                <w:lang w:val="en-US"/>
              </w:rPr>
              <w:t> </w:t>
            </w:r>
          </w:p>
        </w:tc>
        <w:tc>
          <w:tcPr>
            <w:tcW w:w="733" w:type="dxa"/>
            <w:shd w:val="clear" w:color="auto" w:fill="EAEFF7"/>
            <w:tcMar>
              <w:top w:w="15" w:type="dxa"/>
              <w:left w:w="15" w:type="dxa"/>
              <w:bottom w:w="0" w:type="dxa"/>
              <w:right w:w="15" w:type="dxa"/>
            </w:tcMar>
            <w:vAlign w:val="bottom"/>
            <w:hideMark/>
          </w:tcPr>
          <w:p w14:paraId="4C38E99A" w14:textId="77777777" w:rsidR="00F769BB" w:rsidRPr="00F769BB" w:rsidRDefault="00F769BB" w:rsidP="00F769BB">
            <w:pPr>
              <w:snapToGrid w:val="0"/>
              <w:spacing w:before="0" w:after="0"/>
              <w:rPr>
                <w:lang w:val="en-US"/>
              </w:rPr>
            </w:pPr>
            <w:r w:rsidRPr="00F769BB">
              <w:rPr>
                <w:lang w:val="en-US"/>
              </w:rPr>
              <w:t> </w:t>
            </w:r>
          </w:p>
        </w:tc>
        <w:tc>
          <w:tcPr>
            <w:tcW w:w="698" w:type="dxa"/>
            <w:shd w:val="clear" w:color="auto" w:fill="EAEFF7"/>
            <w:tcMar>
              <w:top w:w="15" w:type="dxa"/>
              <w:left w:w="15" w:type="dxa"/>
              <w:bottom w:w="0" w:type="dxa"/>
              <w:right w:w="15" w:type="dxa"/>
            </w:tcMar>
            <w:vAlign w:val="bottom"/>
            <w:hideMark/>
          </w:tcPr>
          <w:p w14:paraId="3E669974" w14:textId="77777777" w:rsidR="00F769BB" w:rsidRPr="00F769BB" w:rsidRDefault="00F769BB" w:rsidP="00F769BB">
            <w:pPr>
              <w:snapToGrid w:val="0"/>
              <w:spacing w:before="0" w:after="0"/>
              <w:rPr>
                <w:lang w:val="en-US"/>
              </w:rPr>
            </w:pPr>
            <w:r w:rsidRPr="00F769BB">
              <w:rPr>
                <w:lang w:val="en-US"/>
              </w:rPr>
              <w:t> </w:t>
            </w:r>
          </w:p>
        </w:tc>
        <w:tc>
          <w:tcPr>
            <w:tcW w:w="698" w:type="dxa"/>
            <w:shd w:val="clear" w:color="auto" w:fill="EAEFF7"/>
            <w:tcMar>
              <w:top w:w="15" w:type="dxa"/>
              <w:left w:w="15" w:type="dxa"/>
              <w:bottom w:w="0" w:type="dxa"/>
              <w:right w:w="15" w:type="dxa"/>
            </w:tcMar>
            <w:vAlign w:val="bottom"/>
            <w:hideMark/>
          </w:tcPr>
          <w:p w14:paraId="0119CF2F" w14:textId="77777777" w:rsidR="00F769BB" w:rsidRPr="00F769BB" w:rsidRDefault="00F769BB" w:rsidP="00F769BB">
            <w:pPr>
              <w:snapToGrid w:val="0"/>
              <w:spacing w:before="0" w:after="0"/>
              <w:rPr>
                <w:lang w:val="en-US"/>
              </w:rPr>
            </w:pPr>
            <w:r w:rsidRPr="00F769BB">
              <w:rPr>
                <w:lang w:val="en-US"/>
              </w:rPr>
              <w:t> </w:t>
            </w:r>
          </w:p>
        </w:tc>
        <w:tc>
          <w:tcPr>
            <w:tcW w:w="825" w:type="dxa"/>
            <w:shd w:val="clear" w:color="auto" w:fill="EAEFF7"/>
            <w:tcMar>
              <w:top w:w="15" w:type="dxa"/>
              <w:left w:w="15" w:type="dxa"/>
              <w:bottom w:w="0" w:type="dxa"/>
              <w:right w:w="15" w:type="dxa"/>
            </w:tcMar>
            <w:vAlign w:val="bottom"/>
            <w:hideMark/>
          </w:tcPr>
          <w:p w14:paraId="562E01F5" w14:textId="77777777" w:rsidR="00F769BB" w:rsidRPr="00F769BB" w:rsidRDefault="00F769BB" w:rsidP="00F769BB">
            <w:pPr>
              <w:snapToGrid w:val="0"/>
              <w:spacing w:before="0" w:after="0"/>
              <w:rPr>
                <w:lang w:val="en-US"/>
              </w:rPr>
            </w:pPr>
            <w:r w:rsidRPr="00F769BB">
              <w:rPr>
                <w:lang w:val="en-US"/>
              </w:rPr>
              <w:t>3,4</w:t>
            </w:r>
          </w:p>
        </w:tc>
        <w:tc>
          <w:tcPr>
            <w:tcW w:w="1000" w:type="dxa"/>
            <w:shd w:val="clear" w:color="auto" w:fill="EAEFF7"/>
            <w:tcMar>
              <w:top w:w="15" w:type="dxa"/>
              <w:left w:w="15" w:type="dxa"/>
              <w:bottom w:w="0" w:type="dxa"/>
              <w:right w:w="15" w:type="dxa"/>
            </w:tcMar>
            <w:vAlign w:val="bottom"/>
            <w:hideMark/>
          </w:tcPr>
          <w:p w14:paraId="3E0E0393" w14:textId="77777777" w:rsidR="00F769BB" w:rsidRPr="00F769BB" w:rsidRDefault="00F769BB" w:rsidP="00F769BB">
            <w:pPr>
              <w:snapToGrid w:val="0"/>
              <w:spacing w:before="0" w:after="0"/>
              <w:rPr>
                <w:lang w:val="en-US"/>
              </w:rPr>
            </w:pPr>
            <w:r w:rsidRPr="00F769BB">
              <w:rPr>
                <w:lang w:val="en-US"/>
              </w:rPr>
              <w:t>8,12</w:t>
            </w:r>
          </w:p>
        </w:tc>
        <w:tc>
          <w:tcPr>
            <w:tcW w:w="883" w:type="dxa"/>
            <w:shd w:val="clear" w:color="auto" w:fill="EAEFF7"/>
            <w:tcMar>
              <w:top w:w="15" w:type="dxa"/>
              <w:left w:w="15" w:type="dxa"/>
              <w:bottom w:w="0" w:type="dxa"/>
              <w:right w:w="15" w:type="dxa"/>
            </w:tcMar>
            <w:vAlign w:val="bottom"/>
            <w:hideMark/>
          </w:tcPr>
          <w:p w14:paraId="3AABEF1A" w14:textId="77777777" w:rsidR="00F769BB" w:rsidRPr="00F769BB" w:rsidRDefault="00F769BB" w:rsidP="00F769BB">
            <w:pPr>
              <w:snapToGrid w:val="0"/>
              <w:spacing w:before="0" w:after="0"/>
              <w:rPr>
                <w:lang w:val="en-US"/>
              </w:rPr>
            </w:pPr>
            <w:r w:rsidRPr="00F769BB">
              <w:rPr>
                <w:lang w:val="en-US"/>
              </w:rPr>
              <w:t> </w:t>
            </w:r>
          </w:p>
        </w:tc>
        <w:tc>
          <w:tcPr>
            <w:tcW w:w="1025" w:type="dxa"/>
            <w:shd w:val="clear" w:color="auto" w:fill="EAEFF7"/>
            <w:tcMar>
              <w:top w:w="15" w:type="dxa"/>
              <w:left w:w="15" w:type="dxa"/>
              <w:bottom w:w="0" w:type="dxa"/>
              <w:right w:w="15" w:type="dxa"/>
            </w:tcMar>
            <w:vAlign w:val="bottom"/>
            <w:hideMark/>
          </w:tcPr>
          <w:p w14:paraId="710083F8" w14:textId="77777777" w:rsidR="00F769BB" w:rsidRPr="00F769BB" w:rsidRDefault="00F769BB" w:rsidP="00F769BB">
            <w:pPr>
              <w:snapToGrid w:val="0"/>
              <w:spacing w:before="0" w:after="0"/>
              <w:rPr>
                <w:lang w:val="en-US"/>
              </w:rPr>
            </w:pPr>
            <w:r w:rsidRPr="00F769BB">
              <w:rPr>
                <w:lang w:val="en-US"/>
              </w:rPr>
              <w:t> </w:t>
            </w:r>
          </w:p>
        </w:tc>
        <w:tc>
          <w:tcPr>
            <w:tcW w:w="1514" w:type="dxa"/>
            <w:shd w:val="clear" w:color="auto" w:fill="EAEFF7"/>
            <w:tcMar>
              <w:top w:w="15" w:type="dxa"/>
              <w:left w:w="15" w:type="dxa"/>
              <w:bottom w:w="0" w:type="dxa"/>
              <w:right w:w="15" w:type="dxa"/>
            </w:tcMar>
            <w:vAlign w:val="bottom"/>
            <w:hideMark/>
          </w:tcPr>
          <w:p w14:paraId="3BD3C4E5" w14:textId="77777777" w:rsidR="00F769BB" w:rsidRPr="00F769BB" w:rsidRDefault="00F769BB" w:rsidP="00F769BB">
            <w:pPr>
              <w:snapToGrid w:val="0"/>
              <w:spacing w:before="0" w:after="0"/>
              <w:rPr>
                <w:lang w:val="en-US"/>
              </w:rPr>
            </w:pPr>
            <w:r w:rsidRPr="00F769BB">
              <w:rPr>
                <w:lang w:val="en-US"/>
              </w:rPr>
              <w:t>R4-1800979</w:t>
            </w:r>
          </w:p>
        </w:tc>
      </w:tr>
      <w:tr w:rsidR="00F769BB" w:rsidRPr="00F769BB" w14:paraId="0D0A0599" w14:textId="77777777" w:rsidTr="00F769BB">
        <w:trPr>
          <w:trHeight w:val="419"/>
        </w:trPr>
        <w:tc>
          <w:tcPr>
            <w:tcW w:w="1268" w:type="dxa"/>
            <w:shd w:val="clear" w:color="auto" w:fill="EAEFF7"/>
            <w:tcMar>
              <w:top w:w="15" w:type="dxa"/>
              <w:left w:w="15" w:type="dxa"/>
              <w:bottom w:w="0" w:type="dxa"/>
              <w:right w:w="15" w:type="dxa"/>
            </w:tcMar>
            <w:vAlign w:val="bottom"/>
            <w:hideMark/>
          </w:tcPr>
          <w:p w14:paraId="05B7282C" w14:textId="77777777" w:rsidR="00F769BB" w:rsidRPr="00F769BB" w:rsidRDefault="00F769BB" w:rsidP="00F769BB">
            <w:pPr>
              <w:snapToGrid w:val="0"/>
              <w:spacing w:before="0" w:after="0"/>
              <w:rPr>
                <w:lang w:val="en-US"/>
              </w:rPr>
            </w:pPr>
            <w:r w:rsidRPr="00F769BB">
              <w:rPr>
                <w:bCs/>
                <w:lang w:val="en-US"/>
              </w:rPr>
              <w:t>Nokia</w:t>
            </w:r>
          </w:p>
        </w:tc>
        <w:tc>
          <w:tcPr>
            <w:tcW w:w="721" w:type="dxa"/>
            <w:shd w:val="clear" w:color="auto" w:fill="EAEFF7"/>
            <w:tcMar>
              <w:top w:w="15" w:type="dxa"/>
              <w:left w:w="15" w:type="dxa"/>
              <w:bottom w:w="0" w:type="dxa"/>
              <w:right w:w="15" w:type="dxa"/>
            </w:tcMar>
            <w:vAlign w:val="bottom"/>
            <w:hideMark/>
          </w:tcPr>
          <w:p w14:paraId="5E8CD5B5" w14:textId="77777777" w:rsidR="00F769BB" w:rsidRPr="00F769BB" w:rsidRDefault="00F769BB" w:rsidP="00F769BB">
            <w:pPr>
              <w:snapToGrid w:val="0"/>
              <w:spacing w:before="0" w:after="0"/>
              <w:rPr>
                <w:lang w:val="en-US"/>
              </w:rPr>
            </w:pPr>
            <w:r w:rsidRPr="00F769BB">
              <w:rPr>
                <w:lang w:val="en-US"/>
              </w:rPr>
              <w:t>8</w:t>
            </w:r>
          </w:p>
        </w:tc>
        <w:tc>
          <w:tcPr>
            <w:tcW w:w="733" w:type="dxa"/>
            <w:shd w:val="clear" w:color="auto" w:fill="EAEFF7"/>
            <w:tcMar>
              <w:top w:w="15" w:type="dxa"/>
              <w:left w:w="15" w:type="dxa"/>
              <w:bottom w:w="0" w:type="dxa"/>
              <w:right w:w="15" w:type="dxa"/>
            </w:tcMar>
            <w:vAlign w:val="bottom"/>
            <w:hideMark/>
          </w:tcPr>
          <w:p w14:paraId="5BEF63A8" w14:textId="77777777" w:rsidR="00F769BB" w:rsidRPr="00F769BB" w:rsidRDefault="00F769BB" w:rsidP="00F769BB">
            <w:pPr>
              <w:snapToGrid w:val="0"/>
              <w:spacing w:before="0" w:after="0"/>
              <w:rPr>
                <w:lang w:val="en-US"/>
              </w:rPr>
            </w:pPr>
            <w:r w:rsidRPr="00F769BB">
              <w:rPr>
                <w:lang w:val="en-US"/>
              </w:rPr>
              <w:t>16</w:t>
            </w:r>
          </w:p>
        </w:tc>
        <w:tc>
          <w:tcPr>
            <w:tcW w:w="698" w:type="dxa"/>
            <w:shd w:val="clear" w:color="auto" w:fill="EAEFF7"/>
            <w:tcMar>
              <w:top w:w="15" w:type="dxa"/>
              <w:left w:w="15" w:type="dxa"/>
              <w:bottom w:w="0" w:type="dxa"/>
              <w:right w:w="15" w:type="dxa"/>
            </w:tcMar>
            <w:vAlign w:val="bottom"/>
            <w:hideMark/>
          </w:tcPr>
          <w:p w14:paraId="09CF1B3F" w14:textId="77777777" w:rsidR="00F769BB" w:rsidRPr="00F769BB" w:rsidRDefault="00F769BB" w:rsidP="00F769BB">
            <w:pPr>
              <w:snapToGrid w:val="0"/>
              <w:spacing w:before="0" w:after="0"/>
              <w:rPr>
                <w:lang w:val="en-US"/>
              </w:rPr>
            </w:pPr>
            <w:r w:rsidRPr="00F769BB">
              <w:rPr>
                <w:lang w:val="en-US"/>
              </w:rPr>
              <w:t>4</w:t>
            </w:r>
          </w:p>
        </w:tc>
        <w:tc>
          <w:tcPr>
            <w:tcW w:w="698" w:type="dxa"/>
            <w:shd w:val="clear" w:color="auto" w:fill="EAEFF7"/>
            <w:tcMar>
              <w:top w:w="15" w:type="dxa"/>
              <w:left w:w="15" w:type="dxa"/>
              <w:bottom w:w="0" w:type="dxa"/>
              <w:right w:w="15" w:type="dxa"/>
            </w:tcMar>
            <w:vAlign w:val="bottom"/>
            <w:hideMark/>
          </w:tcPr>
          <w:p w14:paraId="6954F2FC" w14:textId="77777777" w:rsidR="00F769BB" w:rsidRPr="00F769BB" w:rsidRDefault="00F769BB" w:rsidP="00F769BB">
            <w:pPr>
              <w:snapToGrid w:val="0"/>
              <w:spacing w:before="0" w:after="0"/>
              <w:rPr>
                <w:lang w:val="en-US"/>
              </w:rPr>
            </w:pPr>
            <w:r w:rsidRPr="00F769BB">
              <w:rPr>
                <w:lang w:val="en-US"/>
              </w:rPr>
              <w:t>8</w:t>
            </w:r>
          </w:p>
        </w:tc>
        <w:tc>
          <w:tcPr>
            <w:tcW w:w="825" w:type="dxa"/>
            <w:shd w:val="clear" w:color="auto" w:fill="EAEFF7"/>
            <w:tcMar>
              <w:top w:w="15" w:type="dxa"/>
              <w:left w:w="15" w:type="dxa"/>
              <w:bottom w:w="0" w:type="dxa"/>
              <w:right w:w="15" w:type="dxa"/>
            </w:tcMar>
            <w:vAlign w:val="bottom"/>
            <w:hideMark/>
          </w:tcPr>
          <w:p w14:paraId="7AFAA91A" w14:textId="77777777" w:rsidR="00F769BB" w:rsidRPr="00F769BB" w:rsidRDefault="00F769BB" w:rsidP="00F769BB">
            <w:pPr>
              <w:snapToGrid w:val="0"/>
              <w:spacing w:before="0" w:after="0"/>
              <w:rPr>
                <w:lang w:val="en-US"/>
              </w:rPr>
            </w:pPr>
            <w:r w:rsidRPr="00F769BB">
              <w:rPr>
                <w:lang w:val="en-US"/>
              </w:rPr>
              <w:t>8</w:t>
            </w:r>
          </w:p>
        </w:tc>
        <w:tc>
          <w:tcPr>
            <w:tcW w:w="1000" w:type="dxa"/>
            <w:shd w:val="clear" w:color="auto" w:fill="EAEFF7"/>
            <w:tcMar>
              <w:top w:w="15" w:type="dxa"/>
              <w:left w:w="15" w:type="dxa"/>
              <w:bottom w:w="0" w:type="dxa"/>
              <w:right w:w="15" w:type="dxa"/>
            </w:tcMar>
            <w:vAlign w:val="bottom"/>
            <w:hideMark/>
          </w:tcPr>
          <w:p w14:paraId="7D363870" w14:textId="77777777" w:rsidR="00F769BB" w:rsidRPr="00F769BB" w:rsidRDefault="00F769BB" w:rsidP="00F769BB">
            <w:pPr>
              <w:snapToGrid w:val="0"/>
              <w:spacing w:before="0" w:after="0"/>
              <w:rPr>
                <w:lang w:val="en-US"/>
              </w:rPr>
            </w:pPr>
            <w:r w:rsidRPr="00F769BB">
              <w:rPr>
                <w:lang w:val="en-US"/>
              </w:rPr>
              <w:t>&gt;1 per cell</w:t>
            </w:r>
          </w:p>
        </w:tc>
        <w:tc>
          <w:tcPr>
            <w:tcW w:w="883" w:type="dxa"/>
            <w:shd w:val="clear" w:color="auto" w:fill="EAEFF7"/>
            <w:tcMar>
              <w:top w:w="15" w:type="dxa"/>
              <w:left w:w="15" w:type="dxa"/>
              <w:bottom w:w="0" w:type="dxa"/>
              <w:right w:w="15" w:type="dxa"/>
            </w:tcMar>
            <w:vAlign w:val="bottom"/>
            <w:hideMark/>
          </w:tcPr>
          <w:p w14:paraId="24201368" w14:textId="77777777" w:rsidR="00F769BB" w:rsidRPr="00F769BB" w:rsidRDefault="00F769BB" w:rsidP="00F769BB">
            <w:pPr>
              <w:snapToGrid w:val="0"/>
              <w:spacing w:before="0" w:after="0"/>
              <w:rPr>
                <w:lang w:val="en-US"/>
              </w:rPr>
            </w:pPr>
            <w:r w:rsidRPr="00F769BB">
              <w:rPr>
                <w:lang w:val="en-US"/>
              </w:rPr>
              <w:t>4</w:t>
            </w:r>
          </w:p>
        </w:tc>
        <w:tc>
          <w:tcPr>
            <w:tcW w:w="1025" w:type="dxa"/>
            <w:shd w:val="clear" w:color="auto" w:fill="EAEFF7"/>
            <w:tcMar>
              <w:top w:w="15" w:type="dxa"/>
              <w:left w:w="15" w:type="dxa"/>
              <w:bottom w:w="0" w:type="dxa"/>
              <w:right w:w="15" w:type="dxa"/>
            </w:tcMar>
            <w:vAlign w:val="bottom"/>
            <w:hideMark/>
          </w:tcPr>
          <w:p w14:paraId="7D9533DA" w14:textId="77777777" w:rsidR="00F769BB" w:rsidRPr="00F769BB" w:rsidRDefault="00F769BB" w:rsidP="00F769BB">
            <w:pPr>
              <w:snapToGrid w:val="0"/>
              <w:spacing w:before="0" w:after="0"/>
              <w:rPr>
                <w:lang w:val="en-US"/>
              </w:rPr>
            </w:pPr>
            <w:r w:rsidRPr="00F769BB">
              <w:rPr>
                <w:lang w:val="en-US"/>
              </w:rPr>
              <w:t>&gt;1 per cell</w:t>
            </w:r>
          </w:p>
        </w:tc>
        <w:tc>
          <w:tcPr>
            <w:tcW w:w="1514" w:type="dxa"/>
            <w:shd w:val="clear" w:color="auto" w:fill="EAEFF7"/>
            <w:tcMar>
              <w:top w:w="15" w:type="dxa"/>
              <w:left w:w="15" w:type="dxa"/>
              <w:bottom w:w="0" w:type="dxa"/>
              <w:right w:w="15" w:type="dxa"/>
            </w:tcMar>
            <w:vAlign w:val="bottom"/>
            <w:hideMark/>
          </w:tcPr>
          <w:p w14:paraId="5FF31F70" w14:textId="77777777" w:rsidR="00F769BB" w:rsidRPr="00F769BB" w:rsidRDefault="00F769BB" w:rsidP="00F769BB">
            <w:pPr>
              <w:snapToGrid w:val="0"/>
              <w:spacing w:before="0" w:after="0"/>
              <w:rPr>
                <w:lang w:val="en-US"/>
              </w:rPr>
            </w:pPr>
            <w:r w:rsidRPr="00F769BB">
              <w:rPr>
                <w:lang w:val="en-US"/>
              </w:rPr>
              <w:t>R4-1800376</w:t>
            </w:r>
          </w:p>
        </w:tc>
      </w:tr>
      <w:tr w:rsidR="00F769BB" w:rsidRPr="00F769BB" w14:paraId="34B30E8B" w14:textId="77777777" w:rsidTr="00F769BB">
        <w:trPr>
          <w:trHeight w:val="419"/>
        </w:trPr>
        <w:tc>
          <w:tcPr>
            <w:tcW w:w="1268" w:type="dxa"/>
            <w:shd w:val="clear" w:color="auto" w:fill="EAEFF7"/>
            <w:tcMar>
              <w:top w:w="15" w:type="dxa"/>
              <w:left w:w="15" w:type="dxa"/>
              <w:bottom w:w="0" w:type="dxa"/>
              <w:right w:w="15" w:type="dxa"/>
            </w:tcMar>
            <w:vAlign w:val="bottom"/>
            <w:hideMark/>
          </w:tcPr>
          <w:p w14:paraId="5485865D" w14:textId="77777777" w:rsidR="00F769BB" w:rsidRPr="00F769BB" w:rsidRDefault="00F769BB" w:rsidP="00F769BB">
            <w:pPr>
              <w:snapToGrid w:val="0"/>
              <w:spacing w:before="0" w:after="0"/>
              <w:rPr>
                <w:lang w:val="en-US"/>
              </w:rPr>
            </w:pPr>
            <w:r w:rsidRPr="00F769BB">
              <w:rPr>
                <w:bCs/>
                <w:lang w:val="en-US"/>
              </w:rPr>
              <w:t>MediaTek</w:t>
            </w:r>
          </w:p>
        </w:tc>
        <w:tc>
          <w:tcPr>
            <w:tcW w:w="721" w:type="dxa"/>
            <w:shd w:val="clear" w:color="auto" w:fill="EAEFF7"/>
            <w:tcMar>
              <w:top w:w="15" w:type="dxa"/>
              <w:left w:w="15" w:type="dxa"/>
              <w:bottom w:w="0" w:type="dxa"/>
              <w:right w:w="15" w:type="dxa"/>
            </w:tcMar>
            <w:vAlign w:val="bottom"/>
            <w:hideMark/>
          </w:tcPr>
          <w:p w14:paraId="21807813" w14:textId="77777777" w:rsidR="00F769BB" w:rsidRPr="00F769BB" w:rsidRDefault="00F769BB" w:rsidP="00F769BB">
            <w:pPr>
              <w:snapToGrid w:val="0"/>
              <w:spacing w:before="0" w:after="0"/>
              <w:rPr>
                <w:lang w:val="en-US"/>
              </w:rPr>
            </w:pPr>
            <w:r w:rsidRPr="00F769BB">
              <w:rPr>
                <w:lang w:val="en-US"/>
              </w:rPr>
              <w:t>8</w:t>
            </w:r>
          </w:p>
        </w:tc>
        <w:tc>
          <w:tcPr>
            <w:tcW w:w="733" w:type="dxa"/>
            <w:shd w:val="clear" w:color="auto" w:fill="EAEFF7"/>
            <w:tcMar>
              <w:top w:w="15" w:type="dxa"/>
              <w:left w:w="15" w:type="dxa"/>
              <w:bottom w:w="0" w:type="dxa"/>
              <w:right w:w="15" w:type="dxa"/>
            </w:tcMar>
            <w:vAlign w:val="bottom"/>
            <w:hideMark/>
          </w:tcPr>
          <w:p w14:paraId="588B4605" w14:textId="77777777" w:rsidR="00F769BB" w:rsidRPr="00F769BB" w:rsidRDefault="00F769BB" w:rsidP="00F769BB">
            <w:pPr>
              <w:snapToGrid w:val="0"/>
              <w:spacing w:before="0" w:after="0"/>
              <w:rPr>
                <w:lang w:val="en-US"/>
              </w:rPr>
            </w:pPr>
            <w:r w:rsidRPr="00F769BB">
              <w:rPr>
                <w:lang w:val="en-US"/>
              </w:rPr>
              <w:t>8</w:t>
            </w:r>
          </w:p>
        </w:tc>
        <w:tc>
          <w:tcPr>
            <w:tcW w:w="698" w:type="dxa"/>
            <w:shd w:val="clear" w:color="auto" w:fill="EAEFF7"/>
            <w:tcMar>
              <w:top w:w="15" w:type="dxa"/>
              <w:left w:w="15" w:type="dxa"/>
              <w:bottom w:w="0" w:type="dxa"/>
              <w:right w:w="15" w:type="dxa"/>
            </w:tcMar>
            <w:vAlign w:val="bottom"/>
            <w:hideMark/>
          </w:tcPr>
          <w:p w14:paraId="720A14D7" w14:textId="77777777" w:rsidR="00F769BB" w:rsidRPr="00F769BB" w:rsidRDefault="00F769BB" w:rsidP="00F769BB">
            <w:pPr>
              <w:snapToGrid w:val="0"/>
              <w:spacing w:before="0" w:after="0"/>
              <w:rPr>
                <w:lang w:val="en-US"/>
              </w:rPr>
            </w:pPr>
            <w:r w:rsidRPr="00F769BB">
              <w:rPr>
                <w:lang w:val="en-US"/>
              </w:rPr>
              <w:t>4</w:t>
            </w:r>
          </w:p>
        </w:tc>
        <w:tc>
          <w:tcPr>
            <w:tcW w:w="698" w:type="dxa"/>
            <w:shd w:val="clear" w:color="auto" w:fill="EAEFF7"/>
            <w:tcMar>
              <w:top w:w="15" w:type="dxa"/>
              <w:left w:w="15" w:type="dxa"/>
              <w:bottom w:w="0" w:type="dxa"/>
              <w:right w:w="15" w:type="dxa"/>
            </w:tcMar>
            <w:vAlign w:val="bottom"/>
            <w:hideMark/>
          </w:tcPr>
          <w:p w14:paraId="07CE72F2" w14:textId="77777777" w:rsidR="00F769BB" w:rsidRPr="00F769BB" w:rsidRDefault="00F769BB" w:rsidP="00F769BB">
            <w:pPr>
              <w:snapToGrid w:val="0"/>
              <w:spacing w:before="0" w:after="0"/>
              <w:rPr>
                <w:lang w:val="en-US"/>
              </w:rPr>
            </w:pPr>
            <w:r w:rsidRPr="00F769BB">
              <w:rPr>
                <w:lang w:val="en-US"/>
              </w:rPr>
              <w:t>4</w:t>
            </w:r>
          </w:p>
        </w:tc>
        <w:tc>
          <w:tcPr>
            <w:tcW w:w="825" w:type="dxa"/>
            <w:shd w:val="clear" w:color="auto" w:fill="EAEFF7"/>
            <w:tcMar>
              <w:top w:w="15" w:type="dxa"/>
              <w:left w:w="15" w:type="dxa"/>
              <w:bottom w:w="0" w:type="dxa"/>
              <w:right w:w="15" w:type="dxa"/>
            </w:tcMar>
            <w:vAlign w:val="bottom"/>
            <w:hideMark/>
          </w:tcPr>
          <w:p w14:paraId="161C64B1" w14:textId="77777777" w:rsidR="00F769BB" w:rsidRPr="00F769BB" w:rsidRDefault="00F769BB" w:rsidP="00F769BB">
            <w:pPr>
              <w:snapToGrid w:val="0"/>
              <w:spacing w:before="0" w:after="0"/>
              <w:rPr>
                <w:lang w:val="en-US"/>
              </w:rPr>
            </w:pPr>
            <w:r w:rsidRPr="00F769BB">
              <w:rPr>
                <w:lang w:val="en-US"/>
              </w:rPr>
              <w:t>8</w:t>
            </w:r>
          </w:p>
        </w:tc>
        <w:tc>
          <w:tcPr>
            <w:tcW w:w="1000" w:type="dxa"/>
            <w:shd w:val="clear" w:color="auto" w:fill="EAEFF7"/>
            <w:tcMar>
              <w:top w:w="15" w:type="dxa"/>
              <w:left w:w="15" w:type="dxa"/>
              <w:bottom w:w="0" w:type="dxa"/>
              <w:right w:w="15" w:type="dxa"/>
            </w:tcMar>
            <w:vAlign w:val="bottom"/>
            <w:hideMark/>
          </w:tcPr>
          <w:p w14:paraId="5A4F854F" w14:textId="77777777" w:rsidR="00F769BB" w:rsidRPr="00F769BB" w:rsidRDefault="00F769BB" w:rsidP="00F769BB">
            <w:pPr>
              <w:snapToGrid w:val="0"/>
              <w:spacing w:before="0" w:after="0"/>
              <w:rPr>
                <w:lang w:val="en-US"/>
              </w:rPr>
            </w:pPr>
            <w:r w:rsidRPr="00F769BB">
              <w:rPr>
                <w:lang w:val="en-US"/>
              </w:rPr>
              <w:t>16</w:t>
            </w:r>
          </w:p>
        </w:tc>
        <w:tc>
          <w:tcPr>
            <w:tcW w:w="883" w:type="dxa"/>
            <w:shd w:val="clear" w:color="auto" w:fill="EAEFF7"/>
            <w:tcMar>
              <w:top w:w="15" w:type="dxa"/>
              <w:left w:w="15" w:type="dxa"/>
              <w:bottom w:w="0" w:type="dxa"/>
              <w:right w:w="15" w:type="dxa"/>
            </w:tcMar>
            <w:vAlign w:val="bottom"/>
            <w:hideMark/>
          </w:tcPr>
          <w:p w14:paraId="37BA0B94" w14:textId="77777777" w:rsidR="00F769BB" w:rsidRPr="00F769BB" w:rsidRDefault="00F769BB" w:rsidP="00F769BB">
            <w:pPr>
              <w:snapToGrid w:val="0"/>
              <w:spacing w:before="0" w:after="0"/>
              <w:rPr>
                <w:lang w:val="en-US"/>
              </w:rPr>
            </w:pPr>
            <w:r w:rsidRPr="00F769BB">
              <w:rPr>
                <w:lang w:val="en-US"/>
              </w:rPr>
              <w:t>4</w:t>
            </w:r>
          </w:p>
        </w:tc>
        <w:tc>
          <w:tcPr>
            <w:tcW w:w="1025" w:type="dxa"/>
            <w:shd w:val="clear" w:color="auto" w:fill="EAEFF7"/>
            <w:tcMar>
              <w:top w:w="15" w:type="dxa"/>
              <w:left w:w="15" w:type="dxa"/>
              <w:bottom w:w="0" w:type="dxa"/>
              <w:right w:w="15" w:type="dxa"/>
            </w:tcMar>
            <w:vAlign w:val="bottom"/>
            <w:hideMark/>
          </w:tcPr>
          <w:p w14:paraId="775B0B79" w14:textId="77777777" w:rsidR="00F769BB" w:rsidRPr="00F769BB" w:rsidRDefault="00F769BB" w:rsidP="00F769BB">
            <w:pPr>
              <w:snapToGrid w:val="0"/>
              <w:spacing w:before="0" w:after="0"/>
              <w:rPr>
                <w:lang w:val="en-US"/>
              </w:rPr>
            </w:pPr>
            <w:r w:rsidRPr="00F769BB">
              <w:rPr>
                <w:lang w:val="en-US"/>
              </w:rPr>
              <w:t>12</w:t>
            </w:r>
          </w:p>
        </w:tc>
        <w:tc>
          <w:tcPr>
            <w:tcW w:w="1514" w:type="dxa"/>
            <w:shd w:val="clear" w:color="auto" w:fill="EAEFF7"/>
            <w:tcMar>
              <w:top w:w="15" w:type="dxa"/>
              <w:left w:w="15" w:type="dxa"/>
              <w:bottom w:w="0" w:type="dxa"/>
              <w:right w:w="15" w:type="dxa"/>
            </w:tcMar>
            <w:vAlign w:val="bottom"/>
            <w:hideMark/>
          </w:tcPr>
          <w:p w14:paraId="7AD41192" w14:textId="77777777" w:rsidR="00F769BB" w:rsidRPr="00F769BB" w:rsidRDefault="00F769BB" w:rsidP="00F769BB">
            <w:pPr>
              <w:snapToGrid w:val="0"/>
              <w:spacing w:before="0" w:after="0"/>
              <w:rPr>
                <w:lang w:val="en-US"/>
              </w:rPr>
            </w:pPr>
            <w:r w:rsidRPr="00F769BB">
              <w:rPr>
                <w:lang w:val="en-US"/>
              </w:rPr>
              <w:t>R4-1800106</w:t>
            </w:r>
          </w:p>
        </w:tc>
      </w:tr>
      <w:tr w:rsidR="00F769BB" w:rsidRPr="00F769BB" w14:paraId="375BE783" w14:textId="77777777" w:rsidTr="00F769BB">
        <w:trPr>
          <w:trHeight w:val="441"/>
        </w:trPr>
        <w:tc>
          <w:tcPr>
            <w:tcW w:w="1268" w:type="dxa"/>
            <w:shd w:val="clear" w:color="auto" w:fill="EAEFF7"/>
            <w:tcMar>
              <w:top w:w="15" w:type="dxa"/>
              <w:left w:w="15" w:type="dxa"/>
              <w:bottom w:w="0" w:type="dxa"/>
              <w:right w:w="15" w:type="dxa"/>
            </w:tcMar>
            <w:vAlign w:val="bottom"/>
            <w:hideMark/>
          </w:tcPr>
          <w:p w14:paraId="5441B1C1" w14:textId="77777777" w:rsidR="00F769BB" w:rsidRPr="00F769BB" w:rsidRDefault="00F769BB" w:rsidP="00F769BB">
            <w:pPr>
              <w:snapToGrid w:val="0"/>
              <w:spacing w:before="0" w:after="0"/>
              <w:rPr>
                <w:lang w:val="en-US"/>
              </w:rPr>
            </w:pPr>
            <w:r w:rsidRPr="00F769BB">
              <w:rPr>
                <w:bCs/>
                <w:lang w:val="en-US"/>
              </w:rPr>
              <w:t>CATT</w:t>
            </w:r>
          </w:p>
        </w:tc>
        <w:tc>
          <w:tcPr>
            <w:tcW w:w="721" w:type="dxa"/>
            <w:shd w:val="clear" w:color="auto" w:fill="EAEFF7"/>
            <w:tcMar>
              <w:top w:w="15" w:type="dxa"/>
              <w:left w:w="15" w:type="dxa"/>
              <w:bottom w:w="0" w:type="dxa"/>
              <w:right w:w="15" w:type="dxa"/>
            </w:tcMar>
            <w:vAlign w:val="bottom"/>
            <w:hideMark/>
          </w:tcPr>
          <w:p w14:paraId="774D08FC" w14:textId="77777777" w:rsidR="00F769BB" w:rsidRPr="00F769BB" w:rsidRDefault="00F769BB" w:rsidP="00F769BB">
            <w:pPr>
              <w:snapToGrid w:val="0"/>
              <w:spacing w:before="0" w:after="0"/>
              <w:rPr>
                <w:lang w:val="en-US"/>
              </w:rPr>
            </w:pPr>
            <w:r w:rsidRPr="00F769BB">
              <w:rPr>
                <w:lang w:val="en-US"/>
              </w:rPr>
              <w:t>8</w:t>
            </w:r>
          </w:p>
        </w:tc>
        <w:tc>
          <w:tcPr>
            <w:tcW w:w="733" w:type="dxa"/>
            <w:shd w:val="clear" w:color="auto" w:fill="EAEFF7"/>
            <w:tcMar>
              <w:top w:w="15" w:type="dxa"/>
              <w:left w:w="15" w:type="dxa"/>
              <w:bottom w:w="0" w:type="dxa"/>
              <w:right w:w="15" w:type="dxa"/>
            </w:tcMar>
            <w:vAlign w:val="bottom"/>
            <w:hideMark/>
          </w:tcPr>
          <w:p w14:paraId="615E9D83" w14:textId="77777777" w:rsidR="00F769BB" w:rsidRPr="00F769BB" w:rsidRDefault="00F769BB" w:rsidP="00F769BB">
            <w:pPr>
              <w:snapToGrid w:val="0"/>
              <w:spacing w:before="0" w:after="0"/>
              <w:rPr>
                <w:lang w:val="en-US"/>
              </w:rPr>
            </w:pPr>
            <w:r w:rsidRPr="00F769BB">
              <w:rPr>
                <w:lang w:val="en-US"/>
              </w:rPr>
              <w:t>16</w:t>
            </w:r>
          </w:p>
        </w:tc>
        <w:tc>
          <w:tcPr>
            <w:tcW w:w="698" w:type="dxa"/>
            <w:shd w:val="clear" w:color="auto" w:fill="EAEFF7"/>
            <w:tcMar>
              <w:top w:w="15" w:type="dxa"/>
              <w:left w:w="15" w:type="dxa"/>
              <w:bottom w:w="0" w:type="dxa"/>
              <w:right w:w="15" w:type="dxa"/>
            </w:tcMar>
            <w:vAlign w:val="bottom"/>
            <w:hideMark/>
          </w:tcPr>
          <w:p w14:paraId="05CD8F13" w14:textId="77777777" w:rsidR="00F769BB" w:rsidRPr="00F769BB" w:rsidRDefault="00F769BB" w:rsidP="00F769BB">
            <w:pPr>
              <w:snapToGrid w:val="0"/>
              <w:spacing w:before="0" w:after="0"/>
              <w:rPr>
                <w:lang w:val="en-US"/>
              </w:rPr>
            </w:pPr>
            <w:r w:rsidRPr="00F769BB">
              <w:rPr>
                <w:lang w:val="en-US"/>
              </w:rPr>
              <w:t>4</w:t>
            </w:r>
          </w:p>
        </w:tc>
        <w:tc>
          <w:tcPr>
            <w:tcW w:w="698" w:type="dxa"/>
            <w:shd w:val="clear" w:color="auto" w:fill="EAEFF7"/>
            <w:tcMar>
              <w:top w:w="15" w:type="dxa"/>
              <w:left w:w="15" w:type="dxa"/>
              <w:bottom w:w="0" w:type="dxa"/>
              <w:right w:w="15" w:type="dxa"/>
            </w:tcMar>
            <w:vAlign w:val="bottom"/>
            <w:hideMark/>
          </w:tcPr>
          <w:p w14:paraId="39F66F45" w14:textId="77777777" w:rsidR="00F769BB" w:rsidRPr="00F769BB" w:rsidRDefault="00F769BB" w:rsidP="00F769BB">
            <w:pPr>
              <w:snapToGrid w:val="0"/>
              <w:spacing w:before="0" w:after="0"/>
              <w:rPr>
                <w:lang w:val="en-US"/>
              </w:rPr>
            </w:pPr>
            <w:r w:rsidRPr="00F769BB">
              <w:rPr>
                <w:lang w:val="en-US"/>
              </w:rPr>
              <w:t>8</w:t>
            </w:r>
          </w:p>
        </w:tc>
        <w:tc>
          <w:tcPr>
            <w:tcW w:w="825" w:type="dxa"/>
            <w:shd w:val="clear" w:color="auto" w:fill="EAEFF7"/>
            <w:tcMar>
              <w:top w:w="15" w:type="dxa"/>
              <w:left w:w="15" w:type="dxa"/>
              <w:bottom w:w="0" w:type="dxa"/>
              <w:right w:w="15" w:type="dxa"/>
            </w:tcMar>
            <w:vAlign w:val="bottom"/>
            <w:hideMark/>
          </w:tcPr>
          <w:p w14:paraId="3E1779B7" w14:textId="77777777" w:rsidR="00F769BB" w:rsidRPr="00F769BB" w:rsidRDefault="00F769BB" w:rsidP="00F769BB">
            <w:pPr>
              <w:snapToGrid w:val="0"/>
              <w:spacing w:before="0" w:after="0"/>
              <w:rPr>
                <w:lang w:val="en-US"/>
              </w:rPr>
            </w:pPr>
            <w:r w:rsidRPr="00F769BB">
              <w:rPr>
                <w:lang w:val="en-US"/>
              </w:rPr>
              <w:t>8</w:t>
            </w:r>
          </w:p>
        </w:tc>
        <w:tc>
          <w:tcPr>
            <w:tcW w:w="1000" w:type="dxa"/>
            <w:shd w:val="clear" w:color="auto" w:fill="EAEFF7"/>
            <w:tcMar>
              <w:top w:w="15" w:type="dxa"/>
              <w:left w:w="15" w:type="dxa"/>
              <w:bottom w:w="0" w:type="dxa"/>
              <w:right w:w="15" w:type="dxa"/>
            </w:tcMar>
            <w:vAlign w:val="bottom"/>
            <w:hideMark/>
          </w:tcPr>
          <w:p w14:paraId="25A53E8B" w14:textId="77777777" w:rsidR="00F769BB" w:rsidRPr="00F769BB" w:rsidRDefault="00F769BB" w:rsidP="00F769BB">
            <w:pPr>
              <w:snapToGrid w:val="0"/>
              <w:spacing w:before="0" w:after="0"/>
              <w:rPr>
                <w:lang w:val="en-US"/>
              </w:rPr>
            </w:pPr>
            <w:r w:rsidRPr="00F769BB">
              <w:rPr>
                <w:lang w:val="en-US"/>
              </w:rPr>
              <w:t>16</w:t>
            </w:r>
          </w:p>
        </w:tc>
        <w:tc>
          <w:tcPr>
            <w:tcW w:w="883" w:type="dxa"/>
            <w:shd w:val="clear" w:color="auto" w:fill="EAEFF7"/>
            <w:tcMar>
              <w:top w:w="15" w:type="dxa"/>
              <w:left w:w="15" w:type="dxa"/>
              <w:bottom w:w="0" w:type="dxa"/>
              <w:right w:w="15" w:type="dxa"/>
            </w:tcMar>
            <w:vAlign w:val="bottom"/>
            <w:hideMark/>
          </w:tcPr>
          <w:p w14:paraId="4F5D24E6" w14:textId="77777777" w:rsidR="00F769BB" w:rsidRPr="00F769BB" w:rsidRDefault="00F769BB" w:rsidP="00F769BB">
            <w:pPr>
              <w:snapToGrid w:val="0"/>
              <w:spacing w:before="0" w:after="0"/>
              <w:rPr>
                <w:lang w:val="en-US"/>
              </w:rPr>
            </w:pPr>
            <w:r w:rsidRPr="00F769BB">
              <w:rPr>
                <w:lang w:val="en-US"/>
              </w:rPr>
              <w:t>4</w:t>
            </w:r>
          </w:p>
        </w:tc>
        <w:tc>
          <w:tcPr>
            <w:tcW w:w="1025" w:type="dxa"/>
            <w:shd w:val="clear" w:color="auto" w:fill="EAEFF7"/>
            <w:tcMar>
              <w:top w:w="15" w:type="dxa"/>
              <w:left w:w="15" w:type="dxa"/>
              <w:bottom w:w="0" w:type="dxa"/>
              <w:right w:w="15" w:type="dxa"/>
            </w:tcMar>
            <w:vAlign w:val="bottom"/>
            <w:hideMark/>
          </w:tcPr>
          <w:p w14:paraId="435D738E" w14:textId="77777777" w:rsidR="00F769BB" w:rsidRPr="00F769BB" w:rsidRDefault="00F769BB" w:rsidP="00F769BB">
            <w:pPr>
              <w:snapToGrid w:val="0"/>
              <w:spacing w:before="0" w:after="0"/>
              <w:rPr>
                <w:lang w:val="en-US"/>
              </w:rPr>
            </w:pPr>
            <w:r w:rsidRPr="00F769BB">
              <w:rPr>
                <w:lang w:val="en-US"/>
              </w:rPr>
              <w:t>8</w:t>
            </w:r>
          </w:p>
        </w:tc>
        <w:tc>
          <w:tcPr>
            <w:tcW w:w="1514" w:type="dxa"/>
            <w:shd w:val="clear" w:color="auto" w:fill="EAEFF7"/>
            <w:tcMar>
              <w:top w:w="15" w:type="dxa"/>
              <w:left w:w="15" w:type="dxa"/>
              <w:bottom w:w="0" w:type="dxa"/>
              <w:right w:w="15" w:type="dxa"/>
            </w:tcMar>
            <w:vAlign w:val="bottom"/>
            <w:hideMark/>
          </w:tcPr>
          <w:p w14:paraId="7326ECEB" w14:textId="77777777" w:rsidR="00F769BB" w:rsidRPr="00F769BB" w:rsidRDefault="00F769BB" w:rsidP="00F769BB">
            <w:pPr>
              <w:snapToGrid w:val="0"/>
              <w:spacing w:before="0" w:after="0"/>
              <w:rPr>
                <w:lang w:val="en-US"/>
              </w:rPr>
            </w:pPr>
            <w:r w:rsidRPr="00F769BB">
              <w:rPr>
                <w:lang w:val="en-US"/>
              </w:rPr>
              <w:t>R4-1712592</w:t>
            </w:r>
          </w:p>
        </w:tc>
      </w:tr>
    </w:tbl>
    <w:p w14:paraId="2FA7ED33" w14:textId="22FEE492" w:rsidR="008C1325" w:rsidRDefault="008C1325" w:rsidP="008C1325">
      <w:pPr>
        <w:rPr>
          <w:rFonts w:cs="v4.2.0"/>
        </w:rPr>
      </w:pPr>
    </w:p>
    <w:p w14:paraId="0114E365" w14:textId="197CB354" w:rsidR="00F769BB" w:rsidRDefault="00F769BB" w:rsidP="00A77A22">
      <w:pPr>
        <w:jc w:val="both"/>
        <w:rPr>
          <w:rFonts w:cs="v4.2.0"/>
        </w:rPr>
      </w:pPr>
      <w:r>
        <w:rPr>
          <w:rFonts w:cs="v4.2.0"/>
        </w:rPr>
        <w:t xml:space="preserve">The </w:t>
      </w:r>
      <w:r w:rsidR="00A77A22">
        <w:rPr>
          <w:rFonts w:cs="v4.2.0"/>
        </w:rPr>
        <w:t>most controversial issues is for the beam number, and in order to progress the RAN4 work, we propose to use median value among companies’ proposals for intra-frequency beam numbers. Due to the gap resource limitation, the inter-frequency case shall have half number of beams compared with intra-frequency case.</w:t>
      </w:r>
    </w:p>
    <w:p w14:paraId="37B1FFF0" w14:textId="3C85C08A" w:rsidR="00A77A22" w:rsidRPr="00A77A22" w:rsidRDefault="00A77A22" w:rsidP="00A77A22">
      <w:pPr>
        <w:jc w:val="both"/>
        <w:rPr>
          <w:rFonts w:cs="v4.2.0"/>
          <w:b/>
          <w:i/>
        </w:rPr>
      </w:pPr>
      <w:r w:rsidRPr="00A77A22">
        <w:rPr>
          <w:rFonts w:cs="v4.2.0"/>
          <w:b/>
          <w:i/>
        </w:rPr>
        <w:t xml:space="preserve">Proposal: recommend companies to compromise to the following requirement: </w:t>
      </w:r>
      <w:r>
        <w:rPr>
          <w:rFonts w:cs="v4.2.0"/>
        </w:rPr>
        <w:t xml:space="preserve"> </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5"/>
        <w:gridCol w:w="1044"/>
        <w:gridCol w:w="993"/>
        <w:gridCol w:w="993"/>
        <w:gridCol w:w="1173"/>
        <w:gridCol w:w="1424"/>
        <w:gridCol w:w="1256"/>
        <w:gridCol w:w="1461"/>
      </w:tblGrid>
      <w:tr w:rsidR="00A77A22" w:rsidRPr="00F769BB" w14:paraId="62725F56" w14:textId="77777777" w:rsidTr="00413DA5">
        <w:trPr>
          <w:trHeight w:val="441"/>
        </w:trPr>
        <w:tc>
          <w:tcPr>
            <w:tcW w:w="2851" w:type="dxa"/>
            <w:gridSpan w:val="4"/>
            <w:shd w:val="clear" w:color="auto" w:fill="EAEFF7"/>
            <w:tcMar>
              <w:top w:w="15" w:type="dxa"/>
              <w:left w:w="15" w:type="dxa"/>
              <w:bottom w:w="0" w:type="dxa"/>
              <w:right w:w="15" w:type="dxa"/>
            </w:tcMar>
            <w:vAlign w:val="bottom"/>
            <w:hideMark/>
          </w:tcPr>
          <w:p w14:paraId="42B472AE" w14:textId="77777777" w:rsidR="00A77A22" w:rsidRPr="00F769BB" w:rsidRDefault="00A77A22" w:rsidP="00413DA5">
            <w:pPr>
              <w:snapToGrid w:val="0"/>
              <w:spacing w:before="0" w:after="0"/>
              <w:rPr>
                <w:lang w:val="en-US"/>
              </w:rPr>
            </w:pPr>
            <w:r w:rsidRPr="00F769BB">
              <w:rPr>
                <w:bCs/>
                <w:lang w:val="en-US"/>
              </w:rPr>
              <w:t>FR1</w:t>
            </w:r>
          </w:p>
        </w:tc>
        <w:tc>
          <w:tcPr>
            <w:tcW w:w="3736" w:type="dxa"/>
            <w:gridSpan w:val="4"/>
            <w:shd w:val="clear" w:color="auto" w:fill="EAEFF7"/>
            <w:tcMar>
              <w:top w:w="15" w:type="dxa"/>
              <w:left w:w="15" w:type="dxa"/>
              <w:bottom w:w="0" w:type="dxa"/>
              <w:right w:w="15" w:type="dxa"/>
            </w:tcMar>
            <w:vAlign w:val="bottom"/>
            <w:hideMark/>
          </w:tcPr>
          <w:p w14:paraId="1FA0448C" w14:textId="77777777" w:rsidR="00A77A22" w:rsidRPr="00F769BB" w:rsidRDefault="00A77A22" w:rsidP="00413DA5">
            <w:pPr>
              <w:snapToGrid w:val="0"/>
              <w:spacing w:before="0" w:after="0"/>
              <w:rPr>
                <w:lang w:val="en-US"/>
              </w:rPr>
            </w:pPr>
            <w:r w:rsidRPr="00F769BB">
              <w:rPr>
                <w:bCs/>
                <w:lang w:val="en-US"/>
              </w:rPr>
              <w:t>FR2</w:t>
            </w:r>
          </w:p>
        </w:tc>
      </w:tr>
      <w:tr w:rsidR="00A77A22" w:rsidRPr="00F769BB" w14:paraId="5DF1B25D" w14:textId="77777777" w:rsidTr="00413DA5">
        <w:trPr>
          <w:trHeight w:val="441"/>
        </w:trPr>
        <w:tc>
          <w:tcPr>
            <w:tcW w:w="1455" w:type="dxa"/>
            <w:gridSpan w:val="2"/>
            <w:shd w:val="clear" w:color="auto" w:fill="EAEFF7"/>
            <w:tcMar>
              <w:top w:w="15" w:type="dxa"/>
              <w:left w:w="15" w:type="dxa"/>
              <w:bottom w:w="0" w:type="dxa"/>
              <w:right w:w="15" w:type="dxa"/>
            </w:tcMar>
            <w:vAlign w:val="bottom"/>
            <w:hideMark/>
          </w:tcPr>
          <w:p w14:paraId="58C05416" w14:textId="77777777" w:rsidR="00A77A22" w:rsidRPr="00F769BB" w:rsidRDefault="00A77A22" w:rsidP="00413DA5">
            <w:pPr>
              <w:snapToGrid w:val="0"/>
              <w:spacing w:before="0" w:after="0"/>
              <w:rPr>
                <w:lang w:val="en-US"/>
              </w:rPr>
            </w:pPr>
            <w:r w:rsidRPr="00F769BB">
              <w:rPr>
                <w:bCs/>
                <w:lang w:val="en-US"/>
              </w:rPr>
              <w:t>Intra-frequency</w:t>
            </w:r>
          </w:p>
        </w:tc>
        <w:tc>
          <w:tcPr>
            <w:tcW w:w="1396" w:type="dxa"/>
            <w:gridSpan w:val="2"/>
            <w:shd w:val="clear" w:color="auto" w:fill="EAEFF7"/>
            <w:tcMar>
              <w:top w:w="15" w:type="dxa"/>
              <w:left w:w="15" w:type="dxa"/>
              <w:bottom w:w="0" w:type="dxa"/>
              <w:right w:w="15" w:type="dxa"/>
            </w:tcMar>
            <w:vAlign w:val="bottom"/>
            <w:hideMark/>
          </w:tcPr>
          <w:p w14:paraId="6566B4C5" w14:textId="77777777" w:rsidR="00A77A22" w:rsidRPr="00F769BB" w:rsidRDefault="00A77A22" w:rsidP="00413DA5">
            <w:pPr>
              <w:snapToGrid w:val="0"/>
              <w:spacing w:before="0" w:after="0"/>
              <w:rPr>
                <w:lang w:val="en-US"/>
              </w:rPr>
            </w:pPr>
            <w:r w:rsidRPr="00F769BB">
              <w:rPr>
                <w:bCs/>
                <w:lang w:val="en-US"/>
              </w:rPr>
              <w:t>Inter-frequency</w:t>
            </w:r>
          </w:p>
        </w:tc>
        <w:tc>
          <w:tcPr>
            <w:tcW w:w="1826" w:type="dxa"/>
            <w:gridSpan w:val="2"/>
            <w:shd w:val="clear" w:color="auto" w:fill="EAEFF7"/>
            <w:tcMar>
              <w:top w:w="15" w:type="dxa"/>
              <w:left w:w="15" w:type="dxa"/>
              <w:bottom w:w="0" w:type="dxa"/>
              <w:right w:w="15" w:type="dxa"/>
            </w:tcMar>
            <w:vAlign w:val="bottom"/>
            <w:hideMark/>
          </w:tcPr>
          <w:p w14:paraId="3031CF2C" w14:textId="77777777" w:rsidR="00A77A22" w:rsidRPr="00F769BB" w:rsidRDefault="00A77A22" w:rsidP="00413DA5">
            <w:pPr>
              <w:snapToGrid w:val="0"/>
              <w:spacing w:before="0" w:after="0"/>
              <w:rPr>
                <w:lang w:val="en-US"/>
              </w:rPr>
            </w:pPr>
            <w:r w:rsidRPr="00F769BB">
              <w:rPr>
                <w:bCs/>
                <w:lang w:val="en-US"/>
              </w:rPr>
              <w:t>Intra-frequency</w:t>
            </w:r>
          </w:p>
        </w:tc>
        <w:tc>
          <w:tcPr>
            <w:tcW w:w="1909" w:type="dxa"/>
            <w:gridSpan w:val="2"/>
            <w:shd w:val="clear" w:color="auto" w:fill="EAEFF7"/>
            <w:tcMar>
              <w:top w:w="15" w:type="dxa"/>
              <w:left w:w="15" w:type="dxa"/>
              <w:bottom w:w="0" w:type="dxa"/>
              <w:right w:w="15" w:type="dxa"/>
            </w:tcMar>
            <w:vAlign w:val="bottom"/>
            <w:hideMark/>
          </w:tcPr>
          <w:p w14:paraId="01E58A27" w14:textId="77777777" w:rsidR="00A77A22" w:rsidRPr="00F769BB" w:rsidRDefault="00A77A22" w:rsidP="00413DA5">
            <w:pPr>
              <w:snapToGrid w:val="0"/>
              <w:spacing w:before="0" w:after="0"/>
              <w:rPr>
                <w:lang w:val="en-US"/>
              </w:rPr>
            </w:pPr>
            <w:r w:rsidRPr="00F769BB">
              <w:rPr>
                <w:bCs/>
                <w:lang w:val="en-US"/>
              </w:rPr>
              <w:t>Inter-frequency</w:t>
            </w:r>
          </w:p>
        </w:tc>
      </w:tr>
      <w:tr w:rsidR="00A77A22" w:rsidRPr="00F769BB" w14:paraId="6CCC3818" w14:textId="77777777" w:rsidTr="00413DA5">
        <w:trPr>
          <w:trHeight w:val="441"/>
        </w:trPr>
        <w:tc>
          <w:tcPr>
            <w:tcW w:w="721" w:type="dxa"/>
            <w:shd w:val="clear" w:color="auto" w:fill="EAEFF7"/>
            <w:tcMar>
              <w:top w:w="15" w:type="dxa"/>
              <w:left w:w="15" w:type="dxa"/>
              <w:bottom w:w="0" w:type="dxa"/>
              <w:right w:w="15" w:type="dxa"/>
            </w:tcMar>
            <w:vAlign w:val="bottom"/>
            <w:hideMark/>
          </w:tcPr>
          <w:p w14:paraId="1C547C78" w14:textId="77777777" w:rsidR="00A77A22" w:rsidRPr="00F769BB" w:rsidRDefault="00A77A22" w:rsidP="00413DA5">
            <w:pPr>
              <w:snapToGrid w:val="0"/>
              <w:spacing w:before="0" w:after="0"/>
              <w:rPr>
                <w:lang w:val="en-US"/>
              </w:rPr>
            </w:pPr>
            <w:r w:rsidRPr="00F769BB">
              <w:rPr>
                <w:bCs/>
                <w:lang w:val="en-US"/>
              </w:rPr>
              <w:t># cells</w:t>
            </w:r>
          </w:p>
        </w:tc>
        <w:tc>
          <w:tcPr>
            <w:tcW w:w="733" w:type="dxa"/>
            <w:shd w:val="clear" w:color="auto" w:fill="EAEFF7"/>
            <w:tcMar>
              <w:top w:w="15" w:type="dxa"/>
              <w:left w:w="15" w:type="dxa"/>
              <w:bottom w:w="0" w:type="dxa"/>
              <w:right w:w="15" w:type="dxa"/>
            </w:tcMar>
            <w:vAlign w:val="bottom"/>
            <w:hideMark/>
          </w:tcPr>
          <w:p w14:paraId="7037DA89" w14:textId="7A4ABE6A" w:rsidR="00A77A22" w:rsidRPr="00F769BB" w:rsidRDefault="00A77A22" w:rsidP="00A77A22">
            <w:pPr>
              <w:snapToGrid w:val="0"/>
              <w:spacing w:before="0" w:after="0"/>
              <w:rPr>
                <w:lang w:val="en-US"/>
              </w:rPr>
            </w:pPr>
            <w:r w:rsidRPr="00F769BB">
              <w:rPr>
                <w:bCs/>
                <w:lang w:val="en-US"/>
              </w:rPr>
              <w:t xml:space="preserve"># </w:t>
            </w:r>
            <w:r>
              <w:rPr>
                <w:bCs/>
                <w:lang w:val="en-US"/>
              </w:rPr>
              <w:t>beam</w:t>
            </w:r>
            <w:r w:rsidRPr="00F769BB">
              <w:rPr>
                <w:bCs/>
                <w:lang w:val="en-US"/>
              </w:rPr>
              <w:t>s</w:t>
            </w:r>
          </w:p>
        </w:tc>
        <w:tc>
          <w:tcPr>
            <w:tcW w:w="698" w:type="dxa"/>
            <w:shd w:val="clear" w:color="auto" w:fill="EAEFF7"/>
            <w:tcMar>
              <w:top w:w="15" w:type="dxa"/>
              <w:left w:w="15" w:type="dxa"/>
              <w:bottom w:w="0" w:type="dxa"/>
              <w:right w:w="15" w:type="dxa"/>
            </w:tcMar>
            <w:vAlign w:val="bottom"/>
            <w:hideMark/>
          </w:tcPr>
          <w:p w14:paraId="29C7BCE5" w14:textId="77777777" w:rsidR="00A77A22" w:rsidRPr="00F769BB" w:rsidRDefault="00A77A22" w:rsidP="00413DA5">
            <w:pPr>
              <w:snapToGrid w:val="0"/>
              <w:spacing w:before="0" w:after="0"/>
              <w:rPr>
                <w:lang w:val="en-US"/>
              </w:rPr>
            </w:pPr>
            <w:r w:rsidRPr="00F769BB">
              <w:rPr>
                <w:bCs/>
                <w:lang w:val="en-US"/>
              </w:rPr>
              <w:t># cells</w:t>
            </w:r>
          </w:p>
        </w:tc>
        <w:tc>
          <w:tcPr>
            <w:tcW w:w="698" w:type="dxa"/>
            <w:shd w:val="clear" w:color="auto" w:fill="EAEFF7"/>
            <w:tcMar>
              <w:top w:w="15" w:type="dxa"/>
              <w:left w:w="15" w:type="dxa"/>
              <w:bottom w:w="0" w:type="dxa"/>
              <w:right w:w="15" w:type="dxa"/>
            </w:tcMar>
            <w:vAlign w:val="bottom"/>
            <w:hideMark/>
          </w:tcPr>
          <w:p w14:paraId="6EA6723C" w14:textId="1239F2F1" w:rsidR="00A77A22" w:rsidRPr="00F769BB" w:rsidRDefault="00A77A22" w:rsidP="00A77A22">
            <w:pPr>
              <w:snapToGrid w:val="0"/>
              <w:spacing w:before="0" w:after="0"/>
              <w:rPr>
                <w:lang w:val="en-US"/>
              </w:rPr>
            </w:pPr>
            <w:r w:rsidRPr="00F769BB">
              <w:rPr>
                <w:bCs/>
                <w:lang w:val="en-US"/>
              </w:rPr>
              <w:t xml:space="preserve"># </w:t>
            </w:r>
            <w:r>
              <w:rPr>
                <w:bCs/>
                <w:lang w:val="en-US"/>
              </w:rPr>
              <w:t>beams</w:t>
            </w:r>
          </w:p>
        </w:tc>
        <w:tc>
          <w:tcPr>
            <w:tcW w:w="825" w:type="dxa"/>
            <w:shd w:val="clear" w:color="auto" w:fill="EAEFF7"/>
            <w:tcMar>
              <w:top w:w="15" w:type="dxa"/>
              <w:left w:w="15" w:type="dxa"/>
              <w:bottom w:w="0" w:type="dxa"/>
              <w:right w:w="15" w:type="dxa"/>
            </w:tcMar>
            <w:vAlign w:val="bottom"/>
            <w:hideMark/>
          </w:tcPr>
          <w:p w14:paraId="027947DC" w14:textId="77777777" w:rsidR="00A77A22" w:rsidRPr="00F769BB" w:rsidRDefault="00A77A22" w:rsidP="00413DA5">
            <w:pPr>
              <w:snapToGrid w:val="0"/>
              <w:spacing w:before="0" w:after="0"/>
              <w:rPr>
                <w:lang w:val="en-US"/>
              </w:rPr>
            </w:pPr>
            <w:r w:rsidRPr="00F769BB">
              <w:rPr>
                <w:bCs/>
                <w:lang w:val="en-US"/>
              </w:rPr>
              <w:t># cells</w:t>
            </w:r>
          </w:p>
        </w:tc>
        <w:tc>
          <w:tcPr>
            <w:tcW w:w="1000" w:type="dxa"/>
            <w:shd w:val="clear" w:color="auto" w:fill="EAEFF7"/>
            <w:tcMar>
              <w:top w:w="15" w:type="dxa"/>
              <w:left w:w="15" w:type="dxa"/>
              <w:bottom w:w="0" w:type="dxa"/>
              <w:right w:w="15" w:type="dxa"/>
            </w:tcMar>
            <w:vAlign w:val="bottom"/>
            <w:hideMark/>
          </w:tcPr>
          <w:p w14:paraId="01C6714E" w14:textId="33CA9CF4" w:rsidR="00A77A22" w:rsidRPr="00F769BB" w:rsidRDefault="00A77A22" w:rsidP="00A77A22">
            <w:pPr>
              <w:snapToGrid w:val="0"/>
              <w:spacing w:before="0" w:after="0"/>
              <w:rPr>
                <w:lang w:val="en-US"/>
              </w:rPr>
            </w:pPr>
            <w:r w:rsidRPr="00F769BB">
              <w:rPr>
                <w:bCs/>
                <w:lang w:val="en-US"/>
              </w:rPr>
              <w:t xml:space="preserve"># </w:t>
            </w:r>
            <w:r>
              <w:rPr>
                <w:bCs/>
                <w:lang w:val="en-US"/>
              </w:rPr>
              <w:t>beams</w:t>
            </w:r>
          </w:p>
        </w:tc>
        <w:tc>
          <w:tcPr>
            <w:tcW w:w="883" w:type="dxa"/>
            <w:shd w:val="clear" w:color="auto" w:fill="EAEFF7"/>
            <w:tcMar>
              <w:top w:w="15" w:type="dxa"/>
              <w:left w:w="15" w:type="dxa"/>
              <w:bottom w:w="0" w:type="dxa"/>
              <w:right w:w="15" w:type="dxa"/>
            </w:tcMar>
            <w:vAlign w:val="bottom"/>
            <w:hideMark/>
          </w:tcPr>
          <w:p w14:paraId="34F58186" w14:textId="77777777" w:rsidR="00A77A22" w:rsidRPr="00F769BB" w:rsidRDefault="00A77A22" w:rsidP="00413DA5">
            <w:pPr>
              <w:snapToGrid w:val="0"/>
              <w:spacing w:before="0" w:after="0"/>
              <w:rPr>
                <w:lang w:val="en-US"/>
              </w:rPr>
            </w:pPr>
            <w:r w:rsidRPr="00F769BB">
              <w:rPr>
                <w:bCs/>
                <w:lang w:val="en-US"/>
              </w:rPr>
              <w:t># cells</w:t>
            </w:r>
          </w:p>
        </w:tc>
        <w:tc>
          <w:tcPr>
            <w:tcW w:w="1025" w:type="dxa"/>
            <w:shd w:val="clear" w:color="auto" w:fill="EAEFF7"/>
            <w:tcMar>
              <w:top w:w="15" w:type="dxa"/>
              <w:left w:w="15" w:type="dxa"/>
              <w:bottom w:w="0" w:type="dxa"/>
              <w:right w:w="15" w:type="dxa"/>
            </w:tcMar>
            <w:vAlign w:val="bottom"/>
            <w:hideMark/>
          </w:tcPr>
          <w:p w14:paraId="4976C765" w14:textId="6B5AA803" w:rsidR="00A77A22" w:rsidRPr="00F769BB" w:rsidRDefault="00A77A22" w:rsidP="00A77A22">
            <w:pPr>
              <w:snapToGrid w:val="0"/>
              <w:spacing w:before="0" w:after="0"/>
              <w:rPr>
                <w:lang w:val="en-US"/>
              </w:rPr>
            </w:pPr>
            <w:r w:rsidRPr="00F769BB">
              <w:rPr>
                <w:bCs/>
                <w:lang w:val="en-US"/>
              </w:rPr>
              <w:t xml:space="preserve"># </w:t>
            </w:r>
            <w:r>
              <w:rPr>
                <w:bCs/>
                <w:lang w:val="en-US"/>
              </w:rPr>
              <w:t>beams</w:t>
            </w:r>
          </w:p>
        </w:tc>
      </w:tr>
      <w:tr w:rsidR="00A77A22" w:rsidRPr="00F769BB" w14:paraId="39643874" w14:textId="77777777" w:rsidTr="00413DA5">
        <w:trPr>
          <w:trHeight w:val="419"/>
        </w:trPr>
        <w:tc>
          <w:tcPr>
            <w:tcW w:w="721" w:type="dxa"/>
            <w:shd w:val="clear" w:color="auto" w:fill="FFFF00"/>
            <w:tcMar>
              <w:top w:w="15" w:type="dxa"/>
              <w:left w:w="15" w:type="dxa"/>
              <w:bottom w:w="0" w:type="dxa"/>
              <w:right w:w="15" w:type="dxa"/>
            </w:tcMar>
            <w:vAlign w:val="bottom"/>
            <w:hideMark/>
          </w:tcPr>
          <w:p w14:paraId="7190D8B7" w14:textId="77777777" w:rsidR="00A77A22" w:rsidRPr="00F769BB" w:rsidRDefault="00A77A22" w:rsidP="00413DA5">
            <w:pPr>
              <w:snapToGrid w:val="0"/>
              <w:spacing w:before="0" w:after="0"/>
              <w:rPr>
                <w:highlight w:val="yellow"/>
                <w:lang w:val="en-US"/>
              </w:rPr>
            </w:pPr>
            <w:r w:rsidRPr="00F769BB">
              <w:rPr>
                <w:highlight w:val="yellow"/>
                <w:lang w:val="en-US"/>
              </w:rPr>
              <w:t>8</w:t>
            </w:r>
          </w:p>
        </w:tc>
        <w:tc>
          <w:tcPr>
            <w:tcW w:w="733" w:type="dxa"/>
            <w:shd w:val="clear" w:color="auto" w:fill="FFFF00"/>
            <w:tcMar>
              <w:top w:w="15" w:type="dxa"/>
              <w:left w:w="15" w:type="dxa"/>
              <w:bottom w:w="0" w:type="dxa"/>
              <w:right w:w="15" w:type="dxa"/>
            </w:tcMar>
            <w:vAlign w:val="bottom"/>
            <w:hideMark/>
          </w:tcPr>
          <w:p w14:paraId="5CD6E92D" w14:textId="273E7CDD" w:rsidR="00A77A22" w:rsidRPr="00F769BB" w:rsidRDefault="00A77A22" w:rsidP="00413DA5">
            <w:pPr>
              <w:snapToGrid w:val="0"/>
              <w:spacing w:before="0" w:after="0"/>
              <w:rPr>
                <w:highlight w:val="yellow"/>
                <w:lang w:val="en-US"/>
              </w:rPr>
            </w:pPr>
            <w:r>
              <w:rPr>
                <w:highlight w:val="yellow"/>
                <w:lang w:val="en-US"/>
              </w:rPr>
              <w:t>12</w:t>
            </w:r>
          </w:p>
        </w:tc>
        <w:tc>
          <w:tcPr>
            <w:tcW w:w="698" w:type="dxa"/>
            <w:shd w:val="clear" w:color="auto" w:fill="FFFF00"/>
            <w:tcMar>
              <w:top w:w="15" w:type="dxa"/>
              <w:left w:w="15" w:type="dxa"/>
              <w:bottom w:w="0" w:type="dxa"/>
              <w:right w:w="15" w:type="dxa"/>
            </w:tcMar>
            <w:vAlign w:val="bottom"/>
            <w:hideMark/>
          </w:tcPr>
          <w:p w14:paraId="3BBC5790" w14:textId="77777777" w:rsidR="00A77A22" w:rsidRPr="00F769BB" w:rsidRDefault="00A77A22" w:rsidP="00413DA5">
            <w:pPr>
              <w:snapToGrid w:val="0"/>
              <w:spacing w:before="0" w:after="0"/>
              <w:rPr>
                <w:highlight w:val="yellow"/>
                <w:lang w:val="en-US"/>
              </w:rPr>
            </w:pPr>
            <w:r w:rsidRPr="00F769BB">
              <w:rPr>
                <w:highlight w:val="yellow"/>
                <w:lang w:val="en-US"/>
              </w:rPr>
              <w:t>4</w:t>
            </w:r>
          </w:p>
        </w:tc>
        <w:tc>
          <w:tcPr>
            <w:tcW w:w="698" w:type="dxa"/>
            <w:shd w:val="clear" w:color="auto" w:fill="FFFF00"/>
            <w:tcMar>
              <w:top w:w="15" w:type="dxa"/>
              <w:left w:w="15" w:type="dxa"/>
              <w:bottom w:w="0" w:type="dxa"/>
              <w:right w:w="15" w:type="dxa"/>
            </w:tcMar>
            <w:vAlign w:val="bottom"/>
            <w:hideMark/>
          </w:tcPr>
          <w:p w14:paraId="4377FE96" w14:textId="433B90C8" w:rsidR="00A77A22" w:rsidRPr="00F769BB" w:rsidRDefault="00A77A22" w:rsidP="00413DA5">
            <w:pPr>
              <w:snapToGrid w:val="0"/>
              <w:spacing w:before="0" w:after="0"/>
              <w:rPr>
                <w:highlight w:val="yellow"/>
                <w:lang w:val="en-US"/>
              </w:rPr>
            </w:pPr>
            <w:r>
              <w:rPr>
                <w:highlight w:val="yellow"/>
                <w:lang w:val="en-US"/>
              </w:rPr>
              <w:t>6</w:t>
            </w:r>
          </w:p>
        </w:tc>
        <w:tc>
          <w:tcPr>
            <w:tcW w:w="825" w:type="dxa"/>
            <w:shd w:val="clear" w:color="auto" w:fill="FFFF00"/>
            <w:tcMar>
              <w:top w:w="15" w:type="dxa"/>
              <w:left w:w="15" w:type="dxa"/>
              <w:bottom w:w="0" w:type="dxa"/>
              <w:right w:w="15" w:type="dxa"/>
            </w:tcMar>
            <w:vAlign w:val="bottom"/>
            <w:hideMark/>
          </w:tcPr>
          <w:p w14:paraId="6D6EA113" w14:textId="77777777" w:rsidR="00A77A22" w:rsidRPr="00F769BB" w:rsidRDefault="00A77A22" w:rsidP="00413DA5">
            <w:pPr>
              <w:snapToGrid w:val="0"/>
              <w:spacing w:before="0" w:after="0"/>
              <w:rPr>
                <w:highlight w:val="yellow"/>
                <w:lang w:val="en-US"/>
              </w:rPr>
            </w:pPr>
            <w:r w:rsidRPr="00F769BB">
              <w:rPr>
                <w:highlight w:val="yellow"/>
                <w:lang w:val="en-US"/>
              </w:rPr>
              <w:t>8</w:t>
            </w:r>
          </w:p>
        </w:tc>
        <w:tc>
          <w:tcPr>
            <w:tcW w:w="1000" w:type="dxa"/>
            <w:shd w:val="clear" w:color="auto" w:fill="FFFF00"/>
            <w:tcMar>
              <w:top w:w="15" w:type="dxa"/>
              <w:left w:w="15" w:type="dxa"/>
              <w:bottom w:w="0" w:type="dxa"/>
              <w:right w:w="15" w:type="dxa"/>
            </w:tcMar>
            <w:vAlign w:val="bottom"/>
            <w:hideMark/>
          </w:tcPr>
          <w:p w14:paraId="482634E9" w14:textId="77777777" w:rsidR="00A77A22" w:rsidRPr="00F769BB" w:rsidRDefault="00A77A22" w:rsidP="00413DA5">
            <w:pPr>
              <w:snapToGrid w:val="0"/>
              <w:spacing w:before="0" w:after="0"/>
              <w:rPr>
                <w:highlight w:val="yellow"/>
                <w:lang w:val="en-US"/>
              </w:rPr>
            </w:pPr>
            <w:r w:rsidRPr="00F769BB">
              <w:rPr>
                <w:highlight w:val="yellow"/>
                <w:lang w:val="en-US"/>
              </w:rPr>
              <w:t>16</w:t>
            </w:r>
          </w:p>
        </w:tc>
        <w:tc>
          <w:tcPr>
            <w:tcW w:w="883" w:type="dxa"/>
            <w:shd w:val="clear" w:color="auto" w:fill="FFFF00"/>
            <w:tcMar>
              <w:top w:w="15" w:type="dxa"/>
              <w:left w:w="15" w:type="dxa"/>
              <w:bottom w:w="0" w:type="dxa"/>
              <w:right w:w="15" w:type="dxa"/>
            </w:tcMar>
            <w:vAlign w:val="bottom"/>
            <w:hideMark/>
          </w:tcPr>
          <w:p w14:paraId="7CC8B4C5" w14:textId="77777777" w:rsidR="00A77A22" w:rsidRPr="00F769BB" w:rsidRDefault="00A77A22" w:rsidP="00413DA5">
            <w:pPr>
              <w:snapToGrid w:val="0"/>
              <w:spacing w:before="0" w:after="0"/>
              <w:rPr>
                <w:highlight w:val="yellow"/>
                <w:lang w:val="en-US"/>
              </w:rPr>
            </w:pPr>
            <w:r w:rsidRPr="00F769BB">
              <w:rPr>
                <w:highlight w:val="yellow"/>
                <w:lang w:val="en-US"/>
              </w:rPr>
              <w:t>4</w:t>
            </w:r>
          </w:p>
        </w:tc>
        <w:tc>
          <w:tcPr>
            <w:tcW w:w="1025" w:type="dxa"/>
            <w:shd w:val="clear" w:color="auto" w:fill="FFFF00"/>
            <w:tcMar>
              <w:top w:w="15" w:type="dxa"/>
              <w:left w:w="15" w:type="dxa"/>
              <w:bottom w:w="0" w:type="dxa"/>
              <w:right w:w="15" w:type="dxa"/>
            </w:tcMar>
            <w:vAlign w:val="bottom"/>
            <w:hideMark/>
          </w:tcPr>
          <w:p w14:paraId="3ACBD983" w14:textId="77777777" w:rsidR="00A77A22" w:rsidRPr="00F769BB" w:rsidRDefault="00A77A22" w:rsidP="00413DA5">
            <w:pPr>
              <w:snapToGrid w:val="0"/>
              <w:spacing w:before="0" w:after="0"/>
              <w:rPr>
                <w:highlight w:val="yellow"/>
                <w:lang w:val="en-US"/>
              </w:rPr>
            </w:pPr>
            <w:r w:rsidRPr="00F769BB">
              <w:rPr>
                <w:highlight w:val="yellow"/>
                <w:lang w:val="en-US"/>
              </w:rPr>
              <w:t>8</w:t>
            </w:r>
          </w:p>
        </w:tc>
      </w:tr>
    </w:tbl>
    <w:p w14:paraId="0D21A85C" w14:textId="77777777" w:rsidR="00A77A22" w:rsidRPr="00A77A22" w:rsidRDefault="00A77A22" w:rsidP="00A77A22">
      <w:pPr>
        <w:jc w:val="both"/>
        <w:rPr>
          <w:rFonts w:cs="v4.2.0"/>
          <w:b/>
          <w:i/>
        </w:rPr>
      </w:pPr>
    </w:p>
    <w:p w14:paraId="427727A6" w14:textId="77777777" w:rsidR="00D05F59" w:rsidRPr="00A137D5" w:rsidRDefault="00004361" w:rsidP="005D2062">
      <w:pPr>
        <w:pStyle w:val="Heading1"/>
        <w:rPr>
          <w:sz w:val="32"/>
        </w:rPr>
      </w:pPr>
      <w:r w:rsidRPr="00A137D5">
        <w:rPr>
          <w:sz w:val="32"/>
        </w:rPr>
        <w:t>Conclusion</w:t>
      </w:r>
    </w:p>
    <w:p w14:paraId="759DDC92" w14:textId="3C8FF0D8" w:rsidR="00A77A22" w:rsidRDefault="00A77A22" w:rsidP="00A77A22">
      <w:pPr>
        <w:jc w:val="both"/>
        <w:rPr>
          <w:lang w:eastAsia="zh-CN"/>
        </w:rPr>
      </w:pPr>
      <w:r>
        <w:rPr>
          <w:lang w:eastAsia="zh-CN"/>
        </w:rPr>
        <w:t>In this contribution, we further discuss the</w:t>
      </w:r>
      <w:r w:rsidRPr="00F769BB">
        <w:t xml:space="preserve"> </w:t>
      </w:r>
      <w:r w:rsidRPr="00F769BB">
        <w:rPr>
          <w:lang w:eastAsia="zh-CN"/>
        </w:rPr>
        <w:t>UE measurement capability of cell and beam number</w:t>
      </w:r>
      <w:r>
        <w:rPr>
          <w:lang w:eastAsia="zh-CN"/>
        </w:rPr>
        <w:t>.</w:t>
      </w:r>
    </w:p>
    <w:p w14:paraId="72768CF7" w14:textId="77777777" w:rsidR="00A77A22" w:rsidRPr="00A77A22" w:rsidRDefault="00A77A22" w:rsidP="00A77A22">
      <w:pPr>
        <w:jc w:val="both"/>
        <w:rPr>
          <w:rFonts w:cs="v4.2.0"/>
          <w:b/>
          <w:i/>
        </w:rPr>
      </w:pPr>
      <w:r w:rsidRPr="00A77A22">
        <w:rPr>
          <w:rFonts w:cs="v4.2.0"/>
          <w:b/>
          <w:i/>
        </w:rPr>
        <w:t xml:space="preserve">Proposal: recommend companies to compromise to the following requirement: </w:t>
      </w:r>
      <w:r>
        <w:rPr>
          <w:rFonts w:cs="v4.2.0"/>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5"/>
        <w:gridCol w:w="1044"/>
        <w:gridCol w:w="993"/>
        <w:gridCol w:w="993"/>
        <w:gridCol w:w="1173"/>
        <w:gridCol w:w="1424"/>
        <w:gridCol w:w="1256"/>
        <w:gridCol w:w="1267"/>
      </w:tblGrid>
      <w:tr w:rsidR="00A77A22" w:rsidRPr="00F769BB" w14:paraId="6D0FAAB0" w14:textId="77777777" w:rsidTr="00A77A22">
        <w:trPr>
          <w:trHeight w:val="441"/>
        </w:trPr>
        <w:tc>
          <w:tcPr>
            <w:tcW w:w="4055" w:type="dxa"/>
            <w:gridSpan w:val="4"/>
            <w:shd w:val="clear" w:color="auto" w:fill="EAEFF7"/>
            <w:tcMar>
              <w:top w:w="15" w:type="dxa"/>
              <w:left w:w="15" w:type="dxa"/>
              <w:bottom w:w="0" w:type="dxa"/>
              <w:right w:w="15" w:type="dxa"/>
            </w:tcMar>
            <w:vAlign w:val="bottom"/>
            <w:hideMark/>
          </w:tcPr>
          <w:p w14:paraId="490AE3C1" w14:textId="77777777" w:rsidR="00A77A22" w:rsidRPr="00F769BB" w:rsidRDefault="00A77A22" w:rsidP="00413DA5">
            <w:pPr>
              <w:snapToGrid w:val="0"/>
              <w:spacing w:before="0" w:after="0"/>
              <w:rPr>
                <w:lang w:val="en-US"/>
              </w:rPr>
            </w:pPr>
            <w:r w:rsidRPr="00F769BB">
              <w:rPr>
                <w:bCs/>
                <w:lang w:val="en-US"/>
              </w:rPr>
              <w:t>FR1</w:t>
            </w:r>
          </w:p>
        </w:tc>
        <w:tc>
          <w:tcPr>
            <w:tcW w:w="5120" w:type="dxa"/>
            <w:gridSpan w:val="4"/>
            <w:shd w:val="clear" w:color="auto" w:fill="EAEFF7"/>
            <w:tcMar>
              <w:top w:w="15" w:type="dxa"/>
              <w:left w:w="15" w:type="dxa"/>
              <w:bottom w:w="0" w:type="dxa"/>
              <w:right w:w="15" w:type="dxa"/>
            </w:tcMar>
            <w:vAlign w:val="bottom"/>
            <w:hideMark/>
          </w:tcPr>
          <w:p w14:paraId="41D03F0D" w14:textId="77777777" w:rsidR="00A77A22" w:rsidRPr="00F769BB" w:rsidRDefault="00A77A22" w:rsidP="00413DA5">
            <w:pPr>
              <w:snapToGrid w:val="0"/>
              <w:spacing w:before="0" w:after="0"/>
              <w:rPr>
                <w:lang w:val="en-US"/>
              </w:rPr>
            </w:pPr>
            <w:r w:rsidRPr="00F769BB">
              <w:rPr>
                <w:bCs/>
                <w:lang w:val="en-US"/>
              </w:rPr>
              <w:t>FR2</w:t>
            </w:r>
          </w:p>
        </w:tc>
      </w:tr>
      <w:tr w:rsidR="00A77A22" w:rsidRPr="00F769BB" w14:paraId="5F04909A" w14:textId="77777777" w:rsidTr="00A77A22">
        <w:trPr>
          <w:trHeight w:val="441"/>
        </w:trPr>
        <w:tc>
          <w:tcPr>
            <w:tcW w:w="2069" w:type="dxa"/>
            <w:gridSpan w:val="2"/>
            <w:shd w:val="clear" w:color="auto" w:fill="EAEFF7"/>
            <w:tcMar>
              <w:top w:w="15" w:type="dxa"/>
              <w:left w:w="15" w:type="dxa"/>
              <w:bottom w:w="0" w:type="dxa"/>
              <w:right w:w="15" w:type="dxa"/>
            </w:tcMar>
            <w:vAlign w:val="bottom"/>
            <w:hideMark/>
          </w:tcPr>
          <w:p w14:paraId="0D142165" w14:textId="77777777" w:rsidR="00A77A22" w:rsidRPr="00F769BB" w:rsidRDefault="00A77A22" w:rsidP="00413DA5">
            <w:pPr>
              <w:snapToGrid w:val="0"/>
              <w:spacing w:before="0" w:after="0"/>
              <w:rPr>
                <w:lang w:val="en-US"/>
              </w:rPr>
            </w:pPr>
            <w:r w:rsidRPr="00F769BB">
              <w:rPr>
                <w:bCs/>
                <w:lang w:val="en-US"/>
              </w:rPr>
              <w:lastRenderedPageBreak/>
              <w:t>Intra-frequency</w:t>
            </w:r>
          </w:p>
        </w:tc>
        <w:tc>
          <w:tcPr>
            <w:tcW w:w="1986" w:type="dxa"/>
            <w:gridSpan w:val="2"/>
            <w:shd w:val="clear" w:color="auto" w:fill="EAEFF7"/>
            <w:tcMar>
              <w:top w:w="15" w:type="dxa"/>
              <w:left w:w="15" w:type="dxa"/>
              <w:bottom w:w="0" w:type="dxa"/>
              <w:right w:w="15" w:type="dxa"/>
            </w:tcMar>
            <w:vAlign w:val="bottom"/>
            <w:hideMark/>
          </w:tcPr>
          <w:p w14:paraId="5851D21E" w14:textId="77777777" w:rsidR="00A77A22" w:rsidRPr="00F769BB" w:rsidRDefault="00A77A22" w:rsidP="00413DA5">
            <w:pPr>
              <w:snapToGrid w:val="0"/>
              <w:spacing w:before="0" w:after="0"/>
              <w:rPr>
                <w:lang w:val="en-US"/>
              </w:rPr>
            </w:pPr>
            <w:r w:rsidRPr="00F769BB">
              <w:rPr>
                <w:bCs/>
                <w:lang w:val="en-US"/>
              </w:rPr>
              <w:t>Inter-frequency</w:t>
            </w:r>
          </w:p>
        </w:tc>
        <w:tc>
          <w:tcPr>
            <w:tcW w:w="2597" w:type="dxa"/>
            <w:gridSpan w:val="2"/>
            <w:shd w:val="clear" w:color="auto" w:fill="EAEFF7"/>
            <w:tcMar>
              <w:top w:w="15" w:type="dxa"/>
              <w:left w:w="15" w:type="dxa"/>
              <w:bottom w:w="0" w:type="dxa"/>
              <w:right w:w="15" w:type="dxa"/>
            </w:tcMar>
            <w:vAlign w:val="bottom"/>
            <w:hideMark/>
          </w:tcPr>
          <w:p w14:paraId="55F6AC1A" w14:textId="77777777" w:rsidR="00A77A22" w:rsidRPr="00F769BB" w:rsidRDefault="00A77A22" w:rsidP="00413DA5">
            <w:pPr>
              <w:snapToGrid w:val="0"/>
              <w:spacing w:before="0" w:after="0"/>
              <w:rPr>
                <w:lang w:val="en-US"/>
              </w:rPr>
            </w:pPr>
            <w:r w:rsidRPr="00F769BB">
              <w:rPr>
                <w:bCs/>
                <w:lang w:val="en-US"/>
              </w:rPr>
              <w:t>Intra-frequency</w:t>
            </w:r>
          </w:p>
        </w:tc>
        <w:tc>
          <w:tcPr>
            <w:tcW w:w="2523" w:type="dxa"/>
            <w:gridSpan w:val="2"/>
            <w:shd w:val="clear" w:color="auto" w:fill="EAEFF7"/>
            <w:tcMar>
              <w:top w:w="15" w:type="dxa"/>
              <w:left w:w="15" w:type="dxa"/>
              <w:bottom w:w="0" w:type="dxa"/>
              <w:right w:w="15" w:type="dxa"/>
            </w:tcMar>
            <w:vAlign w:val="bottom"/>
            <w:hideMark/>
          </w:tcPr>
          <w:p w14:paraId="73354E2A" w14:textId="77777777" w:rsidR="00A77A22" w:rsidRPr="00F769BB" w:rsidRDefault="00A77A22" w:rsidP="00413DA5">
            <w:pPr>
              <w:snapToGrid w:val="0"/>
              <w:spacing w:before="0" w:after="0"/>
              <w:rPr>
                <w:lang w:val="en-US"/>
              </w:rPr>
            </w:pPr>
            <w:r w:rsidRPr="00F769BB">
              <w:rPr>
                <w:bCs/>
                <w:lang w:val="en-US"/>
              </w:rPr>
              <w:t>Inter-frequency</w:t>
            </w:r>
          </w:p>
        </w:tc>
      </w:tr>
      <w:tr w:rsidR="00A77A22" w:rsidRPr="00F769BB" w14:paraId="4E5C4FEC" w14:textId="77777777" w:rsidTr="00A77A22">
        <w:trPr>
          <w:trHeight w:val="441"/>
        </w:trPr>
        <w:tc>
          <w:tcPr>
            <w:tcW w:w="1025" w:type="dxa"/>
            <w:shd w:val="clear" w:color="auto" w:fill="EAEFF7"/>
            <w:tcMar>
              <w:top w:w="15" w:type="dxa"/>
              <w:left w:w="15" w:type="dxa"/>
              <w:bottom w:w="0" w:type="dxa"/>
              <w:right w:w="15" w:type="dxa"/>
            </w:tcMar>
            <w:vAlign w:val="bottom"/>
            <w:hideMark/>
          </w:tcPr>
          <w:p w14:paraId="4D2C3AC9" w14:textId="77777777" w:rsidR="00A77A22" w:rsidRPr="00F769BB" w:rsidRDefault="00A77A22" w:rsidP="00413DA5">
            <w:pPr>
              <w:snapToGrid w:val="0"/>
              <w:spacing w:before="0" w:after="0"/>
              <w:rPr>
                <w:lang w:val="en-US"/>
              </w:rPr>
            </w:pPr>
            <w:r w:rsidRPr="00F769BB">
              <w:rPr>
                <w:bCs/>
                <w:lang w:val="en-US"/>
              </w:rPr>
              <w:t># cells</w:t>
            </w:r>
          </w:p>
        </w:tc>
        <w:tc>
          <w:tcPr>
            <w:tcW w:w="1044" w:type="dxa"/>
            <w:shd w:val="clear" w:color="auto" w:fill="EAEFF7"/>
            <w:tcMar>
              <w:top w:w="15" w:type="dxa"/>
              <w:left w:w="15" w:type="dxa"/>
              <w:bottom w:w="0" w:type="dxa"/>
              <w:right w:w="15" w:type="dxa"/>
            </w:tcMar>
            <w:vAlign w:val="bottom"/>
            <w:hideMark/>
          </w:tcPr>
          <w:p w14:paraId="34D81EDE" w14:textId="77777777" w:rsidR="00A77A22" w:rsidRPr="00F769BB" w:rsidRDefault="00A77A22" w:rsidP="00413DA5">
            <w:pPr>
              <w:snapToGrid w:val="0"/>
              <w:spacing w:before="0" w:after="0"/>
              <w:rPr>
                <w:lang w:val="en-US"/>
              </w:rPr>
            </w:pPr>
            <w:r w:rsidRPr="00F769BB">
              <w:rPr>
                <w:bCs/>
                <w:lang w:val="en-US"/>
              </w:rPr>
              <w:t xml:space="preserve"># </w:t>
            </w:r>
            <w:r>
              <w:rPr>
                <w:bCs/>
                <w:lang w:val="en-US"/>
              </w:rPr>
              <w:t>beam</w:t>
            </w:r>
            <w:r w:rsidRPr="00F769BB">
              <w:rPr>
                <w:bCs/>
                <w:lang w:val="en-US"/>
              </w:rPr>
              <w:t>s</w:t>
            </w:r>
          </w:p>
        </w:tc>
        <w:tc>
          <w:tcPr>
            <w:tcW w:w="993" w:type="dxa"/>
            <w:shd w:val="clear" w:color="auto" w:fill="EAEFF7"/>
            <w:tcMar>
              <w:top w:w="15" w:type="dxa"/>
              <w:left w:w="15" w:type="dxa"/>
              <w:bottom w:w="0" w:type="dxa"/>
              <w:right w:w="15" w:type="dxa"/>
            </w:tcMar>
            <w:vAlign w:val="bottom"/>
            <w:hideMark/>
          </w:tcPr>
          <w:p w14:paraId="6224E910" w14:textId="77777777" w:rsidR="00A77A22" w:rsidRPr="00F769BB" w:rsidRDefault="00A77A22" w:rsidP="00413DA5">
            <w:pPr>
              <w:snapToGrid w:val="0"/>
              <w:spacing w:before="0" w:after="0"/>
              <w:rPr>
                <w:lang w:val="en-US"/>
              </w:rPr>
            </w:pPr>
            <w:r w:rsidRPr="00F769BB">
              <w:rPr>
                <w:bCs/>
                <w:lang w:val="en-US"/>
              </w:rPr>
              <w:t># cells</w:t>
            </w:r>
          </w:p>
        </w:tc>
        <w:tc>
          <w:tcPr>
            <w:tcW w:w="993" w:type="dxa"/>
            <w:shd w:val="clear" w:color="auto" w:fill="EAEFF7"/>
            <w:tcMar>
              <w:top w:w="15" w:type="dxa"/>
              <w:left w:w="15" w:type="dxa"/>
              <w:bottom w:w="0" w:type="dxa"/>
              <w:right w:w="15" w:type="dxa"/>
            </w:tcMar>
            <w:vAlign w:val="bottom"/>
            <w:hideMark/>
          </w:tcPr>
          <w:p w14:paraId="3D0DF06A" w14:textId="77777777" w:rsidR="00A77A22" w:rsidRPr="00F769BB" w:rsidRDefault="00A77A22" w:rsidP="00413DA5">
            <w:pPr>
              <w:snapToGrid w:val="0"/>
              <w:spacing w:before="0" w:after="0"/>
              <w:rPr>
                <w:lang w:val="en-US"/>
              </w:rPr>
            </w:pPr>
            <w:r w:rsidRPr="00F769BB">
              <w:rPr>
                <w:bCs/>
                <w:lang w:val="en-US"/>
              </w:rPr>
              <w:t xml:space="preserve"># </w:t>
            </w:r>
            <w:r>
              <w:rPr>
                <w:bCs/>
                <w:lang w:val="en-US"/>
              </w:rPr>
              <w:t>beams</w:t>
            </w:r>
          </w:p>
        </w:tc>
        <w:tc>
          <w:tcPr>
            <w:tcW w:w="1173" w:type="dxa"/>
            <w:shd w:val="clear" w:color="auto" w:fill="EAEFF7"/>
            <w:tcMar>
              <w:top w:w="15" w:type="dxa"/>
              <w:left w:w="15" w:type="dxa"/>
              <w:bottom w:w="0" w:type="dxa"/>
              <w:right w:w="15" w:type="dxa"/>
            </w:tcMar>
            <w:vAlign w:val="bottom"/>
            <w:hideMark/>
          </w:tcPr>
          <w:p w14:paraId="5ACCF809" w14:textId="77777777" w:rsidR="00A77A22" w:rsidRPr="00F769BB" w:rsidRDefault="00A77A22" w:rsidP="00413DA5">
            <w:pPr>
              <w:snapToGrid w:val="0"/>
              <w:spacing w:before="0" w:after="0"/>
              <w:rPr>
                <w:lang w:val="en-US"/>
              </w:rPr>
            </w:pPr>
            <w:r w:rsidRPr="00F769BB">
              <w:rPr>
                <w:bCs/>
                <w:lang w:val="en-US"/>
              </w:rPr>
              <w:t># cells</w:t>
            </w:r>
          </w:p>
        </w:tc>
        <w:tc>
          <w:tcPr>
            <w:tcW w:w="1424" w:type="dxa"/>
            <w:shd w:val="clear" w:color="auto" w:fill="EAEFF7"/>
            <w:tcMar>
              <w:top w:w="15" w:type="dxa"/>
              <w:left w:w="15" w:type="dxa"/>
              <w:bottom w:w="0" w:type="dxa"/>
              <w:right w:w="15" w:type="dxa"/>
            </w:tcMar>
            <w:vAlign w:val="bottom"/>
            <w:hideMark/>
          </w:tcPr>
          <w:p w14:paraId="04544FD5" w14:textId="77777777" w:rsidR="00A77A22" w:rsidRPr="00F769BB" w:rsidRDefault="00A77A22" w:rsidP="00413DA5">
            <w:pPr>
              <w:snapToGrid w:val="0"/>
              <w:spacing w:before="0" w:after="0"/>
              <w:rPr>
                <w:lang w:val="en-US"/>
              </w:rPr>
            </w:pPr>
            <w:r w:rsidRPr="00F769BB">
              <w:rPr>
                <w:bCs/>
                <w:lang w:val="en-US"/>
              </w:rPr>
              <w:t xml:space="preserve"># </w:t>
            </w:r>
            <w:r>
              <w:rPr>
                <w:bCs/>
                <w:lang w:val="en-US"/>
              </w:rPr>
              <w:t>beams</w:t>
            </w:r>
          </w:p>
        </w:tc>
        <w:tc>
          <w:tcPr>
            <w:tcW w:w="1256" w:type="dxa"/>
            <w:shd w:val="clear" w:color="auto" w:fill="EAEFF7"/>
            <w:tcMar>
              <w:top w:w="15" w:type="dxa"/>
              <w:left w:w="15" w:type="dxa"/>
              <w:bottom w:w="0" w:type="dxa"/>
              <w:right w:w="15" w:type="dxa"/>
            </w:tcMar>
            <w:vAlign w:val="bottom"/>
            <w:hideMark/>
          </w:tcPr>
          <w:p w14:paraId="31875AB3" w14:textId="77777777" w:rsidR="00A77A22" w:rsidRPr="00F769BB" w:rsidRDefault="00A77A22" w:rsidP="00413DA5">
            <w:pPr>
              <w:snapToGrid w:val="0"/>
              <w:spacing w:before="0" w:after="0"/>
              <w:rPr>
                <w:lang w:val="en-US"/>
              </w:rPr>
            </w:pPr>
            <w:r w:rsidRPr="00F769BB">
              <w:rPr>
                <w:bCs/>
                <w:lang w:val="en-US"/>
              </w:rPr>
              <w:t># cells</w:t>
            </w:r>
          </w:p>
        </w:tc>
        <w:tc>
          <w:tcPr>
            <w:tcW w:w="1267" w:type="dxa"/>
            <w:shd w:val="clear" w:color="auto" w:fill="EAEFF7"/>
            <w:tcMar>
              <w:top w:w="15" w:type="dxa"/>
              <w:left w:w="15" w:type="dxa"/>
              <w:bottom w:w="0" w:type="dxa"/>
              <w:right w:w="15" w:type="dxa"/>
            </w:tcMar>
            <w:vAlign w:val="bottom"/>
            <w:hideMark/>
          </w:tcPr>
          <w:p w14:paraId="30AF40F9" w14:textId="77777777" w:rsidR="00A77A22" w:rsidRPr="00F769BB" w:rsidRDefault="00A77A22" w:rsidP="00413DA5">
            <w:pPr>
              <w:snapToGrid w:val="0"/>
              <w:spacing w:before="0" w:after="0"/>
              <w:rPr>
                <w:lang w:val="en-US"/>
              </w:rPr>
            </w:pPr>
            <w:r w:rsidRPr="00F769BB">
              <w:rPr>
                <w:bCs/>
                <w:lang w:val="en-US"/>
              </w:rPr>
              <w:t xml:space="preserve"># </w:t>
            </w:r>
            <w:r>
              <w:rPr>
                <w:bCs/>
                <w:lang w:val="en-US"/>
              </w:rPr>
              <w:t>beams</w:t>
            </w:r>
          </w:p>
        </w:tc>
      </w:tr>
      <w:tr w:rsidR="00A77A22" w:rsidRPr="00F769BB" w14:paraId="38663471" w14:textId="77777777" w:rsidTr="00A77A22">
        <w:trPr>
          <w:trHeight w:val="419"/>
        </w:trPr>
        <w:tc>
          <w:tcPr>
            <w:tcW w:w="1025" w:type="dxa"/>
            <w:shd w:val="clear" w:color="auto" w:fill="FFFF00"/>
            <w:tcMar>
              <w:top w:w="15" w:type="dxa"/>
              <w:left w:w="15" w:type="dxa"/>
              <w:bottom w:w="0" w:type="dxa"/>
              <w:right w:w="15" w:type="dxa"/>
            </w:tcMar>
            <w:vAlign w:val="bottom"/>
            <w:hideMark/>
          </w:tcPr>
          <w:p w14:paraId="4672E4CE" w14:textId="77777777" w:rsidR="00A77A22" w:rsidRPr="00F769BB" w:rsidRDefault="00A77A22" w:rsidP="00413DA5">
            <w:pPr>
              <w:snapToGrid w:val="0"/>
              <w:spacing w:before="0" w:after="0"/>
              <w:rPr>
                <w:highlight w:val="yellow"/>
                <w:lang w:val="en-US"/>
              </w:rPr>
            </w:pPr>
            <w:r w:rsidRPr="00F769BB">
              <w:rPr>
                <w:highlight w:val="yellow"/>
                <w:lang w:val="en-US"/>
              </w:rPr>
              <w:t>8</w:t>
            </w:r>
          </w:p>
        </w:tc>
        <w:tc>
          <w:tcPr>
            <w:tcW w:w="1044" w:type="dxa"/>
            <w:shd w:val="clear" w:color="auto" w:fill="FFFF00"/>
            <w:tcMar>
              <w:top w:w="15" w:type="dxa"/>
              <w:left w:w="15" w:type="dxa"/>
              <w:bottom w:w="0" w:type="dxa"/>
              <w:right w:w="15" w:type="dxa"/>
            </w:tcMar>
            <w:vAlign w:val="bottom"/>
            <w:hideMark/>
          </w:tcPr>
          <w:p w14:paraId="40C08508" w14:textId="77777777" w:rsidR="00A77A22" w:rsidRPr="00F769BB" w:rsidRDefault="00A77A22" w:rsidP="00413DA5">
            <w:pPr>
              <w:snapToGrid w:val="0"/>
              <w:spacing w:before="0" w:after="0"/>
              <w:rPr>
                <w:highlight w:val="yellow"/>
                <w:lang w:val="en-US"/>
              </w:rPr>
            </w:pPr>
            <w:r>
              <w:rPr>
                <w:highlight w:val="yellow"/>
                <w:lang w:val="en-US"/>
              </w:rPr>
              <w:t>12</w:t>
            </w:r>
          </w:p>
        </w:tc>
        <w:tc>
          <w:tcPr>
            <w:tcW w:w="993" w:type="dxa"/>
            <w:shd w:val="clear" w:color="auto" w:fill="FFFF00"/>
            <w:tcMar>
              <w:top w:w="15" w:type="dxa"/>
              <w:left w:w="15" w:type="dxa"/>
              <w:bottom w:w="0" w:type="dxa"/>
              <w:right w:w="15" w:type="dxa"/>
            </w:tcMar>
            <w:vAlign w:val="bottom"/>
            <w:hideMark/>
          </w:tcPr>
          <w:p w14:paraId="34BC67B6" w14:textId="77777777" w:rsidR="00A77A22" w:rsidRPr="00F769BB" w:rsidRDefault="00A77A22" w:rsidP="00413DA5">
            <w:pPr>
              <w:snapToGrid w:val="0"/>
              <w:spacing w:before="0" w:after="0"/>
              <w:rPr>
                <w:highlight w:val="yellow"/>
                <w:lang w:val="en-US"/>
              </w:rPr>
            </w:pPr>
            <w:r w:rsidRPr="00F769BB">
              <w:rPr>
                <w:highlight w:val="yellow"/>
                <w:lang w:val="en-US"/>
              </w:rPr>
              <w:t>4</w:t>
            </w:r>
          </w:p>
        </w:tc>
        <w:tc>
          <w:tcPr>
            <w:tcW w:w="993" w:type="dxa"/>
            <w:shd w:val="clear" w:color="auto" w:fill="FFFF00"/>
            <w:tcMar>
              <w:top w:w="15" w:type="dxa"/>
              <w:left w:w="15" w:type="dxa"/>
              <w:bottom w:w="0" w:type="dxa"/>
              <w:right w:w="15" w:type="dxa"/>
            </w:tcMar>
            <w:vAlign w:val="bottom"/>
            <w:hideMark/>
          </w:tcPr>
          <w:p w14:paraId="3AE388DC" w14:textId="77777777" w:rsidR="00A77A22" w:rsidRPr="00F769BB" w:rsidRDefault="00A77A22" w:rsidP="00413DA5">
            <w:pPr>
              <w:snapToGrid w:val="0"/>
              <w:spacing w:before="0" w:after="0"/>
              <w:rPr>
                <w:highlight w:val="yellow"/>
                <w:lang w:val="en-US"/>
              </w:rPr>
            </w:pPr>
            <w:r>
              <w:rPr>
                <w:highlight w:val="yellow"/>
                <w:lang w:val="en-US"/>
              </w:rPr>
              <w:t>6</w:t>
            </w:r>
          </w:p>
        </w:tc>
        <w:tc>
          <w:tcPr>
            <w:tcW w:w="1173" w:type="dxa"/>
            <w:shd w:val="clear" w:color="auto" w:fill="FFFF00"/>
            <w:tcMar>
              <w:top w:w="15" w:type="dxa"/>
              <w:left w:w="15" w:type="dxa"/>
              <w:bottom w:w="0" w:type="dxa"/>
              <w:right w:w="15" w:type="dxa"/>
            </w:tcMar>
            <w:vAlign w:val="bottom"/>
            <w:hideMark/>
          </w:tcPr>
          <w:p w14:paraId="46062E4C" w14:textId="77777777" w:rsidR="00A77A22" w:rsidRPr="00F769BB" w:rsidRDefault="00A77A22" w:rsidP="00413DA5">
            <w:pPr>
              <w:snapToGrid w:val="0"/>
              <w:spacing w:before="0" w:after="0"/>
              <w:rPr>
                <w:highlight w:val="yellow"/>
                <w:lang w:val="en-US"/>
              </w:rPr>
            </w:pPr>
            <w:r w:rsidRPr="00F769BB">
              <w:rPr>
                <w:highlight w:val="yellow"/>
                <w:lang w:val="en-US"/>
              </w:rPr>
              <w:t>8</w:t>
            </w:r>
          </w:p>
        </w:tc>
        <w:tc>
          <w:tcPr>
            <w:tcW w:w="1424" w:type="dxa"/>
            <w:shd w:val="clear" w:color="auto" w:fill="FFFF00"/>
            <w:tcMar>
              <w:top w:w="15" w:type="dxa"/>
              <w:left w:w="15" w:type="dxa"/>
              <w:bottom w:w="0" w:type="dxa"/>
              <w:right w:w="15" w:type="dxa"/>
            </w:tcMar>
            <w:vAlign w:val="bottom"/>
            <w:hideMark/>
          </w:tcPr>
          <w:p w14:paraId="762AF34C" w14:textId="77777777" w:rsidR="00A77A22" w:rsidRPr="00F769BB" w:rsidRDefault="00A77A22" w:rsidP="00413DA5">
            <w:pPr>
              <w:snapToGrid w:val="0"/>
              <w:spacing w:before="0" w:after="0"/>
              <w:rPr>
                <w:highlight w:val="yellow"/>
                <w:lang w:val="en-US"/>
              </w:rPr>
            </w:pPr>
            <w:r w:rsidRPr="00F769BB">
              <w:rPr>
                <w:highlight w:val="yellow"/>
                <w:lang w:val="en-US"/>
              </w:rPr>
              <w:t>16</w:t>
            </w:r>
          </w:p>
        </w:tc>
        <w:tc>
          <w:tcPr>
            <w:tcW w:w="1256" w:type="dxa"/>
            <w:shd w:val="clear" w:color="auto" w:fill="FFFF00"/>
            <w:tcMar>
              <w:top w:w="15" w:type="dxa"/>
              <w:left w:w="15" w:type="dxa"/>
              <w:bottom w:w="0" w:type="dxa"/>
              <w:right w:w="15" w:type="dxa"/>
            </w:tcMar>
            <w:vAlign w:val="bottom"/>
            <w:hideMark/>
          </w:tcPr>
          <w:p w14:paraId="68C494B5" w14:textId="77777777" w:rsidR="00A77A22" w:rsidRPr="00F769BB" w:rsidRDefault="00A77A22" w:rsidP="00413DA5">
            <w:pPr>
              <w:snapToGrid w:val="0"/>
              <w:spacing w:before="0" w:after="0"/>
              <w:rPr>
                <w:highlight w:val="yellow"/>
                <w:lang w:val="en-US"/>
              </w:rPr>
            </w:pPr>
            <w:r w:rsidRPr="00F769BB">
              <w:rPr>
                <w:highlight w:val="yellow"/>
                <w:lang w:val="en-US"/>
              </w:rPr>
              <w:t>4</w:t>
            </w:r>
          </w:p>
        </w:tc>
        <w:tc>
          <w:tcPr>
            <w:tcW w:w="1267" w:type="dxa"/>
            <w:shd w:val="clear" w:color="auto" w:fill="FFFF00"/>
            <w:tcMar>
              <w:top w:w="15" w:type="dxa"/>
              <w:left w:w="15" w:type="dxa"/>
              <w:bottom w:w="0" w:type="dxa"/>
              <w:right w:w="15" w:type="dxa"/>
            </w:tcMar>
            <w:vAlign w:val="bottom"/>
            <w:hideMark/>
          </w:tcPr>
          <w:p w14:paraId="5889C562" w14:textId="77777777" w:rsidR="00A77A22" w:rsidRPr="00F769BB" w:rsidRDefault="00A77A22" w:rsidP="00413DA5">
            <w:pPr>
              <w:snapToGrid w:val="0"/>
              <w:spacing w:before="0" w:after="0"/>
              <w:rPr>
                <w:highlight w:val="yellow"/>
                <w:lang w:val="en-US"/>
              </w:rPr>
            </w:pPr>
            <w:r w:rsidRPr="00F769BB">
              <w:rPr>
                <w:highlight w:val="yellow"/>
                <w:lang w:val="en-US"/>
              </w:rPr>
              <w:t>8</w:t>
            </w:r>
          </w:p>
        </w:tc>
      </w:tr>
    </w:tbl>
    <w:p w14:paraId="050380F3" w14:textId="77777777" w:rsidR="00A77A22" w:rsidRPr="00F769BB" w:rsidRDefault="00A77A22" w:rsidP="00A77A22">
      <w:pPr>
        <w:jc w:val="both"/>
        <w:rPr>
          <w:highlight w:val="green"/>
          <w:lang w:eastAsia="zh-CN"/>
        </w:rPr>
      </w:pPr>
    </w:p>
    <w:p w14:paraId="2056CA9D" w14:textId="77777777" w:rsidR="00D05F59" w:rsidRPr="00A137D5" w:rsidRDefault="00D05F59" w:rsidP="005D2062">
      <w:pPr>
        <w:pStyle w:val="Heading1"/>
        <w:numPr>
          <w:ilvl w:val="0"/>
          <w:numId w:val="0"/>
        </w:numPr>
        <w:ind w:left="567" w:hanging="567"/>
        <w:rPr>
          <w:sz w:val="32"/>
        </w:rPr>
      </w:pPr>
      <w:r w:rsidRPr="00A137D5">
        <w:rPr>
          <w:sz w:val="32"/>
        </w:rPr>
        <w:t>References</w:t>
      </w:r>
    </w:p>
    <w:p w14:paraId="3CA7AF05" w14:textId="6A19CA2D" w:rsidR="004200AE" w:rsidRDefault="00507811" w:rsidP="005D2062">
      <w:pPr>
        <w:jc w:val="both"/>
      </w:pPr>
      <w:r>
        <w:t>[1]</w:t>
      </w:r>
      <w:r w:rsidR="004200AE" w:rsidRPr="004200AE">
        <w:t xml:space="preserve"> </w:t>
      </w:r>
      <w:r w:rsidR="00881B48" w:rsidRPr="00881B48">
        <w:t>R4-1</w:t>
      </w:r>
      <w:r w:rsidR="007A40C2">
        <w:t>80</w:t>
      </w:r>
      <w:r w:rsidR="00F769BB">
        <w:t>1306</w:t>
      </w:r>
      <w:r w:rsidR="004200AE">
        <w:t>, “</w:t>
      </w:r>
      <w:r w:rsidR="00F769BB">
        <w:t xml:space="preserve">Way Forward on </w:t>
      </w:r>
      <w:r w:rsidR="00F769BB" w:rsidRPr="00F769BB">
        <w:t>the Number of Cells and Beams for SSB-Based Measurements</w:t>
      </w:r>
      <w:r w:rsidR="004200AE">
        <w:t xml:space="preserve">”, </w:t>
      </w:r>
      <w:r w:rsidR="00F769BB" w:rsidRPr="00F769BB">
        <w:t>Ericsson, NTT DoCoMo, Nokia, Nokia Shanghai Bell</w:t>
      </w:r>
      <w:r w:rsidR="004200AE">
        <w:t>, RAN4 #</w:t>
      </w:r>
      <w:r w:rsidR="007A40C2">
        <w:t>AH1801</w:t>
      </w:r>
      <w:r>
        <w:t xml:space="preserve"> </w:t>
      </w:r>
    </w:p>
    <w:sectPr w:rsidR="004200AE"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44530" w14:textId="77777777" w:rsidR="00893E22" w:rsidRDefault="00893E22">
      <w:r>
        <w:separator/>
      </w:r>
    </w:p>
  </w:endnote>
  <w:endnote w:type="continuationSeparator" w:id="0">
    <w:p w14:paraId="5608A37A" w14:textId="77777777" w:rsidR="00893E22" w:rsidRDefault="00893E22">
      <w:r>
        <w:continuationSeparator/>
      </w:r>
    </w:p>
  </w:endnote>
  <w:endnote w:type="continuationNotice" w:id="1">
    <w:p w14:paraId="1FEEDBA9" w14:textId="77777777" w:rsidR="00893E22" w:rsidRDefault="00893E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8C1325" w:rsidRDefault="008C13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8C1325" w:rsidRDefault="008C13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8C1325" w:rsidRPr="00DB1239" w:rsidRDefault="008C132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A5355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355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4DA09" w14:textId="77777777" w:rsidR="00893E22" w:rsidRDefault="00893E22">
      <w:r>
        <w:separator/>
      </w:r>
    </w:p>
  </w:footnote>
  <w:footnote w:type="continuationSeparator" w:id="0">
    <w:p w14:paraId="332B398F" w14:textId="77777777" w:rsidR="00893E22" w:rsidRDefault="00893E22">
      <w:r>
        <w:continuationSeparator/>
      </w:r>
    </w:p>
  </w:footnote>
  <w:footnote w:type="continuationNotice" w:id="1">
    <w:p w14:paraId="26482FEF" w14:textId="77777777" w:rsidR="00893E22" w:rsidRDefault="00893E2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8C1325" w:rsidRDefault="008C13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7823D1"/>
    <w:multiLevelType w:val="hybridMultilevel"/>
    <w:tmpl w:val="B492B6E0"/>
    <w:lvl w:ilvl="0" w:tplc="F9327F3C">
      <w:start w:val="2"/>
      <w:numFmt w:val="bullet"/>
      <w:lvlText w:val=""/>
      <w:lvlJc w:val="left"/>
      <w:pPr>
        <w:ind w:left="720" w:hanging="360"/>
      </w:pPr>
      <w:rPr>
        <w:rFonts w:ascii="Wingdings" w:eastAsia="SimSun" w:hAnsi="Wingdings" w:cs="Intel Cle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5"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4"/>
  </w:num>
  <w:num w:numId="4">
    <w:abstractNumId w:val="2"/>
  </w:num>
  <w:num w:numId="5">
    <w:abstractNumId w:val="28"/>
  </w:num>
  <w:num w:numId="6">
    <w:abstractNumId w:val="5"/>
  </w:num>
  <w:num w:numId="7">
    <w:abstractNumId w:val="17"/>
  </w:num>
  <w:num w:numId="8">
    <w:abstractNumId w:val="19"/>
  </w:num>
  <w:num w:numId="9">
    <w:abstractNumId w:val="24"/>
  </w:num>
  <w:num w:numId="10">
    <w:abstractNumId w:val="23"/>
  </w:num>
  <w:num w:numId="11">
    <w:abstractNumId w:val="6"/>
  </w:num>
  <w:num w:numId="12">
    <w:abstractNumId w:val="8"/>
  </w:num>
  <w:num w:numId="13">
    <w:abstractNumId w:val="10"/>
  </w:num>
  <w:num w:numId="14">
    <w:abstractNumId w:val="29"/>
  </w:num>
  <w:num w:numId="15">
    <w:abstractNumId w:val="18"/>
  </w:num>
  <w:num w:numId="16">
    <w:abstractNumId w:val="20"/>
  </w:num>
  <w:num w:numId="17">
    <w:abstractNumId w:val="27"/>
  </w:num>
  <w:num w:numId="18">
    <w:abstractNumId w:val="4"/>
  </w:num>
  <w:num w:numId="19">
    <w:abstractNumId w:val="16"/>
  </w:num>
  <w:num w:numId="20">
    <w:abstractNumId w:val="12"/>
  </w:num>
  <w:num w:numId="21">
    <w:abstractNumId w:val="9"/>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2"/>
  </w:num>
  <w:num w:numId="24">
    <w:abstractNumId w:val="7"/>
  </w:num>
  <w:num w:numId="25">
    <w:abstractNumId w:val="21"/>
  </w:num>
  <w:num w:numId="26">
    <w:abstractNumId w:val="15"/>
  </w:num>
  <w:num w:numId="27">
    <w:abstractNumId w:val="26"/>
  </w:num>
  <w:num w:numId="28">
    <w:abstractNumId w:val="11"/>
  </w:num>
  <w:num w:numId="29">
    <w:abstractNumId w:val="3"/>
  </w:num>
  <w:num w:numId="30">
    <w:abstractNumId w:val="25"/>
  </w:num>
  <w:num w:numId="3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00"/>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087"/>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E19"/>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3E22"/>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55C"/>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2A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A22"/>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61E"/>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9BB"/>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848869">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52C56DB-F5C2-436B-BB11-46508AB92C9B}">
  <ds:schemaRefs>
    <ds:schemaRef ds:uri="http://schemas.openxmlformats.org/officeDocument/2006/bibliography"/>
  </ds:schemaRefs>
</ds:datastoreItem>
</file>

<file path=customXml/itemProps5.xml><?xml version="1.0" encoding="utf-8"?>
<ds:datastoreItem xmlns:ds="http://schemas.openxmlformats.org/officeDocument/2006/customXml" ds:itemID="{B9634BF7-0CBD-4ECC-9FB6-A59EC5510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1253</Words>
  <Characters>5924</Characters>
  <Application>Microsoft Office Word</Application>
  <DocSecurity>0</DocSecurity>
  <Lines>324</Lines>
  <Paragraphs>271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4</cp:revision>
  <cp:lastPrinted>2016-03-30T01:01:00Z</cp:lastPrinted>
  <dcterms:created xsi:type="dcterms:W3CDTF">2018-02-15T04:45:00Z</dcterms:created>
  <dcterms:modified xsi:type="dcterms:W3CDTF">2018-02-19T17:07:00Z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9a519c97-bc2f-4af1-b17d-98d1903bc452</vt:lpwstr>
  </property>
  <property fmtid="{D5CDD505-2E9C-101B-9397-08002B2CF9AE}" pid="4" name="CTP_TimeStamp">
    <vt:lpwstr>2018-02-19 17:07:59Z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